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1D3B" w:rsidRPr="00A667E2" w:rsidRDefault="00DF1D3B">
      <w:pPr>
        <w:spacing w:after="0" w:line="240" w:lineRule="auto"/>
        <w:rPr>
          <w:rFonts w:ascii="Arial" w:eastAsia="Arial" w:hAnsi="Arial" w:cs="Arial"/>
          <w:b/>
          <w:u w:val="single"/>
          <w:lang w:val="es-ES_tradnl"/>
        </w:rPr>
      </w:pPr>
    </w:p>
    <w:p w14:paraId="00000002" w14:textId="77777777" w:rsidR="00DF1D3B" w:rsidRPr="00A667E2" w:rsidRDefault="00DF1D3B">
      <w:pPr>
        <w:spacing w:after="0" w:line="240" w:lineRule="auto"/>
        <w:jc w:val="center"/>
        <w:rPr>
          <w:rFonts w:ascii="Arial" w:eastAsia="Arial" w:hAnsi="Arial" w:cs="Arial"/>
          <w:b/>
          <w:sz w:val="28"/>
          <w:szCs w:val="28"/>
          <w:lang w:val="es-ES_tradnl"/>
        </w:rPr>
      </w:pPr>
    </w:p>
    <w:p w14:paraId="00000003" w14:textId="77777777" w:rsidR="00DF1D3B" w:rsidRPr="00A667E2" w:rsidRDefault="00911572">
      <w:pPr>
        <w:pBdr>
          <w:top w:val="nil"/>
          <w:left w:val="nil"/>
          <w:bottom w:val="nil"/>
          <w:right w:val="nil"/>
          <w:between w:val="nil"/>
        </w:pBdr>
        <w:spacing w:after="0" w:line="240" w:lineRule="auto"/>
        <w:jc w:val="center"/>
        <w:rPr>
          <w:rFonts w:ascii="Arial" w:eastAsia="Arial" w:hAnsi="Arial" w:cs="Arial"/>
          <w:color w:val="000000"/>
          <w:sz w:val="24"/>
          <w:szCs w:val="24"/>
          <w:lang w:val="es-ES_tradnl"/>
        </w:rPr>
      </w:pPr>
      <w:r w:rsidRPr="00A667E2">
        <w:rPr>
          <w:rFonts w:ascii="Arial" w:eastAsia="Arial" w:hAnsi="Arial" w:cs="Arial"/>
          <w:b/>
          <w:color w:val="4D62CD"/>
          <w:sz w:val="50"/>
          <w:szCs w:val="50"/>
          <w:lang w:val="es-ES_tradnl"/>
        </w:rPr>
        <w:t>L</w:t>
      </w:r>
      <w:r w:rsidRPr="00A667E2">
        <w:rPr>
          <w:rFonts w:ascii="Arial" w:eastAsia="Arial" w:hAnsi="Arial" w:cs="Arial"/>
          <w:b/>
          <w:color w:val="000000"/>
          <w:sz w:val="50"/>
          <w:szCs w:val="50"/>
          <w:lang w:val="es-ES_tradnl"/>
        </w:rPr>
        <w:t>atin</w:t>
      </w:r>
      <w:r w:rsidRPr="00A667E2">
        <w:rPr>
          <w:rFonts w:ascii="Arial" w:eastAsia="Arial" w:hAnsi="Arial" w:cs="Arial"/>
          <w:b/>
          <w:color w:val="1C75BC"/>
          <w:sz w:val="50"/>
          <w:szCs w:val="50"/>
          <w:lang w:val="es-ES_tradnl"/>
        </w:rPr>
        <w:t xml:space="preserve"> </w:t>
      </w:r>
      <w:r w:rsidRPr="00A667E2">
        <w:rPr>
          <w:rFonts w:ascii="Arial" w:eastAsia="Arial" w:hAnsi="Arial" w:cs="Arial"/>
          <w:b/>
          <w:color w:val="4D62CD"/>
          <w:sz w:val="50"/>
          <w:szCs w:val="50"/>
          <w:lang w:val="es-ES_tradnl"/>
        </w:rPr>
        <w:t>A</w:t>
      </w:r>
      <w:r w:rsidRPr="00A667E2">
        <w:rPr>
          <w:rFonts w:ascii="Arial" w:eastAsia="Arial" w:hAnsi="Arial" w:cs="Arial"/>
          <w:b/>
          <w:color w:val="000000"/>
          <w:sz w:val="50"/>
          <w:szCs w:val="50"/>
          <w:lang w:val="es-ES_tradnl"/>
        </w:rPr>
        <w:t xml:space="preserve">merican </w:t>
      </w:r>
      <w:r w:rsidRPr="00A667E2">
        <w:rPr>
          <w:rFonts w:ascii="Arial" w:eastAsia="Arial" w:hAnsi="Arial" w:cs="Arial"/>
          <w:b/>
          <w:color w:val="4D62CD"/>
          <w:sz w:val="50"/>
          <w:szCs w:val="50"/>
          <w:lang w:val="es-ES_tradnl"/>
        </w:rPr>
        <w:t>S</w:t>
      </w:r>
      <w:r w:rsidRPr="00A667E2">
        <w:rPr>
          <w:rFonts w:ascii="Arial" w:eastAsia="Arial" w:hAnsi="Arial" w:cs="Arial"/>
          <w:b/>
          <w:color w:val="000000"/>
          <w:sz w:val="50"/>
          <w:szCs w:val="50"/>
          <w:lang w:val="es-ES_tradnl"/>
        </w:rPr>
        <w:t xml:space="preserve">urgical </w:t>
      </w:r>
      <w:r w:rsidRPr="00A667E2">
        <w:rPr>
          <w:rFonts w:ascii="Arial" w:eastAsia="Arial" w:hAnsi="Arial" w:cs="Arial"/>
          <w:b/>
          <w:color w:val="4D62CD"/>
          <w:sz w:val="50"/>
          <w:szCs w:val="50"/>
          <w:lang w:val="es-ES_tradnl"/>
        </w:rPr>
        <w:t>O</w:t>
      </w:r>
      <w:r w:rsidRPr="00A667E2">
        <w:rPr>
          <w:rFonts w:ascii="Arial" w:eastAsia="Arial" w:hAnsi="Arial" w:cs="Arial"/>
          <w:b/>
          <w:color w:val="000000"/>
          <w:sz w:val="50"/>
          <w:szCs w:val="50"/>
          <w:lang w:val="es-ES_tradnl"/>
        </w:rPr>
        <w:t xml:space="preserve">utcomes </w:t>
      </w:r>
      <w:r w:rsidRPr="00A667E2">
        <w:rPr>
          <w:rFonts w:ascii="Arial" w:eastAsia="Arial" w:hAnsi="Arial" w:cs="Arial"/>
          <w:b/>
          <w:color w:val="4D62CD"/>
          <w:sz w:val="50"/>
          <w:szCs w:val="50"/>
          <w:lang w:val="es-ES_tradnl"/>
        </w:rPr>
        <w:t>S</w:t>
      </w:r>
      <w:r w:rsidRPr="00A667E2">
        <w:rPr>
          <w:rFonts w:ascii="Arial" w:eastAsia="Arial" w:hAnsi="Arial" w:cs="Arial"/>
          <w:b/>
          <w:color w:val="000000"/>
          <w:sz w:val="50"/>
          <w:szCs w:val="50"/>
          <w:lang w:val="es-ES_tradnl"/>
        </w:rPr>
        <w:t>tudy</w:t>
      </w:r>
      <w:r w:rsidRPr="00A667E2">
        <w:rPr>
          <w:rFonts w:ascii="Arial" w:eastAsia="Arial" w:hAnsi="Arial" w:cs="Arial"/>
          <w:b/>
          <w:color w:val="000000"/>
          <w:sz w:val="52"/>
          <w:szCs w:val="52"/>
          <w:lang w:val="es-ES_tradnl"/>
        </w:rPr>
        <w:t xml:space="preserve"> (</w:t>
      </w:r>
      <w:r w:rsidRPr="00A667E2">
        <w:rPr>
          <w:rFonts w:ascii="Arial" w:eastAsia="Arial" w:hAnsi="Arial" w:cs="Arial"/>
          <w:b/>
          <w:color w:val="4D62CD"/>
          <w:sz w:val="50"/>
          <w:szCs w:val="50"/>
          <w:lang w:val="es-ES_tradnl"/>
        </w:rPr>
        <w:t>LASOS</w:t>
      </w:r>
      <w:r w:rsidRPr="00A667E2">
        <w:rPr>
          <w:rFonts w:ascii="Arial" w:eastAsia="Arial" w:hAnsi="Arial" w:cs="Arial"/>
          <w:b/>
          <w:color w:val="000000"/>
          <w:sz w:val="52"/>
          <w:szCs w:val="52"/>
          <w:lang w:val="es-ES_tradnl"/>
        </w:rPr>
        <w:t>)</w:t>
      </w:r>
    </w:p>
    <w:p w14:paraId="00000004" w14:textId="77777777" w:rsidR="00DF1D3B" w:rsidRPr="00A667E2" w:rsidRDefault="00DF1D3B" w:rsidP="009C71CE">
      <w:pPr>
        <w:spacing w:after="0" w:line="240" w:lineRule="auto"/>
        <w:ind w:right="567"/>
        <w:rPr>
          <w:rFonts w:ascii="Arial" w:eastAsia="Arial" w:hAnsi="Arial" w:cs="Arial"/>
          <w:b/>
          <w:lang w:val="es-ES_tradnl"/>
        </w:rPr>
      </w:pPr>
    </w:p>
    <w:p w14:paraId="00000005" w14:textId="77777777" w:rsidR="00DF1D3B" w:rsidRPr="00A667E2" w:rsidRDefault="00DF1D3B">
      <w:pPr>
        <w:spacing w:after="0" w:line="240" w:lineRule="auto"/>
        <w:rPr>
          <w:rFonts w:ascii="Arial" w:eastAsia="Arial" w:hAnsi="Arial" w:cs="Arial"/>
          <w:b/>
          <w:lang w:val="es-ES_tradnl"/>
        </w:rPr>
      </w:pPr>
    </w:p>
    <w:p w14:paraId="00000006" w14:textId="7E01B9A7" w:rsidR="00DF1D3B" w:rsidRPr="00A667E2" w:rsidRDefault="00911572" w:rsidP="000C3981">
      <w:pPr>
        <w:spacing w:after="0" w:line="240" w:lineRule="auto"/>
        <w:rPr>
          <w:rFonts w:ascii="Arial" w:eastAsia="Arial" w:hAnsi="Arial" w:cs="Arial"/>
          <w:i/>
          <w:color w:val="00B050"/>
          <w:lang w:val="es-ES_tradnl"/>
        </w:rPr>
      </w:pPr>
      <w:r w:rsidRPr="00A667E2">
        <w:rPr>
          <w:rFonts w:ascii="Arial" w:eastAsia="Arial" w:hAnsi="Arial" w:cs="Arial"/>
          <w:b/>
          <w:lang w:val="es-ES_tradnl"/>
        </w:rPr>
        <w:t xml:space="preserve">Titulo completo </w:t>
      </w:r>
      <w:r w:rsidRPr="00A667E2">
        <w:rPr>
          <w:rFonts w:ascii="Arial" w:eastAsia="Arial" w:hAnsi="Arial" w:cs="Arial"/>
          <w:lang w:val="es-ES_tradnl"/>
        </w:rPr>
        <w:t>Estudio observacional de los resultados en una cohorte de</w:t>
      </w:r>
      <w:r w:rsidR="000C3981">
        <w:rPr>
          <w:rFonts w:ascii="Arial" w:eastAsia="Arial" w:hAnsi="Arial" w:cs="Arial"/>
          <w:lang w:val="es-ES_tradnl"/>
        </w:rPr>
        <w:t xml:space="preserve"> </w:t>
      </w:r>
      <w:r w:rsidRPr="00A667E2">
        <w:rPr>
          <w:rFonts w:ascii="Arial" w:eastAsia="Arial" w:hAnsi="Arial" w:cs="Arial"/>
          <w:lang w:val="es-ES_tradnl"/>
        </w:rPr>
        <w:t>pacientes sometidos a una intervención quirúrgica en países Latinoamericanos.</w:t>
      </w:r>
    </w:p>
    <w:p w14:paraId="00000009" w14:textId="77777777" w:rsidR="00DF1D3B" w:rsidRPr="00A667E2" w:rsidRDefault="00DF1D3B">
      <w:pPr>
        <w:spacing w:after="0" w:line="240" w:lineRule="auto"/>
        <w:ind w:left="3600"/>
        <w:rPr>
          <w:rFonts w:ascii="Arial" w:eastAsia="Arial" w:hAnsi="Arial" w:cs="Arial"/>
          <w:b/>
          <w:lang w:val="es-ES_tradnl"/>
        </w:rPr>
      </w:pPr>
    </w:p>
    <w:p w14:paraId="0000000A" w14:textId="28CD11AE" w:rsidR="00DF1D3B" w:rsidRPr="00A667E2" w:rsidRDefault="00DF1D3B">
      <w:pPr>
        <w:spacing w:after="0" w:line="240" w:lineRule="auto"/>
        <w:ind w:left="3600" w:hanging="3600"/>
        <w:rPr>
          <w:rFonts w:ascii="Arial" w:eastAsia="Arial" w:hAnsi="Arial" w:cs="Arial"/>
          <w:lang w:val="es-ES_tradnl"/>
        </w:rPr>
      </w:pPr>
    </w:p>
    <w:p w14:paraId="0000000B" w14:textId="77777777" w:rsidR="00DF1D3B" w:rsidRPr="00A667E2" w:rsidRDefault="00DF1D3B">
      <w:pPr>
        <w:spacing w:after="0" w:line="240" w:lineRule="auto"/>
        <w:ind w:left="3600"/>
        <w:rPr>
          <w:rFonts w:ascii="Arial" w:eastAsia="Arial" w:hAnsi="Arial" w:cs="Arial"/>
          <w:lang w:val="es-ES_tradnl"/>
        </w:rPr>
      </w:pPr>
    </w:p>
    <w:p w14:paraId="0000000C" w14:textId="77777777" w:rsidR="00DF1D3B" w:rsidRPr="00A667E2" w:rsidRDefault="00DF1D3B">
      <w:pPr>
        <w:spacing w:after="0" w:line="240" w:lineRule="auto"/>
        <w:jc w:val="both"/>
        <w:rPr>
          <w:rFonts w:ascii="Arial" w:eastAsia="Arial" w:hAnsi="Arial" w:cs="Arial"/>
          <w:b/>
          <w:lang w:val="es-ES_tradnl"/>
        </w:rPr>
      </w:pPr>
    </w:p>
    <w:p w14:paraId="0000000D" w14:textId="77777777" w:rsidR="00DF1D3B" w:rsidRPr="00A667E2" w:rsidRDefault="00DF1D3B">
      <w:pPr>
        <w:spacing w:after="0" w:line="240" w:lineRule="auto"/>
        <w:ind w:left="3600"/>
        <w:jc w:val="both"/>
        <w:rPr>
          <w:rFonts w:ascii="Arial" w:eastAsia="Arial" w:hAnsi="Arial" w:cs="Arial"/>
          <w:b/>
          <w:lang w:val="es-ES_tradnl"/>
        </w:rPr>
      </w:pPr>
    </w:p>
    <w:p w14:paraId="0000000E" w14:textId="77777777" w:rsidR="00DF1D3B" w:rsidRPr="00A667E2" w:rsidRDefault="00DF1D3B">
      <w:pPr>
        <w:spacing w:after="0" w:line="240" w:lineRule="auto"/>
        <w:jc w:val="both"/>
        <w:rPr>
          <w:rFonts w:ascii="Arial" w:eastAsia="Arial" w:hAnsi="Arial" w:cs="Arial"/>
          <w:b/>
          <w:lang w:val="es-ES_tradnl"/>
        </w:rPr>
      </w:pPr>
    </w:p>
    <w:p w14:paraId="4F0F5035" w14:textId="5ADF4E30" w:rsidR="005F4192" w:rsidRPr="00A667E2" w:rsidRDefault="005F4192" w:rsidP="005F4192">
      <w:pPr>
        <w:spacing w:after="0" w:line="240" w:lineRule="auto"/>
        <w:ind w:left="3600" w:hanging="3600"/>
        <w:jc w:val="both"/>
        <w:rPr>
          <w:rFonts w:ascii="Arial" w:eastAsia="Arial" w:hAnsi="Arial" w:cs="Arial"/>
          <w:lang w:val="es-ES_tradnl"/>
        </w:rPr>
      </w:pPr>
      <w:r w:rsidRPr="00A667E2">
        <w:rPr>
          <w:rFonts w:ascii="Arial" w:eastAsia="Arial" w:hAnsi="Arial" w:cs="Arial"/>
          <w:b/>
          <w:lang w:val="es-ES_tradnl"/>
        </w:rPr>
        <w:t>Co-investigador</w:t>
      </w:r>
      <w:r>
        <w:rPr>
          <w:rFonts w:ascii="Arial" w:eastAsia="Arial" w:hAnsi="Arial" w:cs="Arial"/>
          <w:b/>
          <w:lang w:val="es-ES_tradnl"/>
        </w:rPr>
        <w:t xml:space="preserve"> principal</w:t>
      </w:r>
      <w:r w:rsidR="00911572" w:rsidRPr="00A667E2">
        <w:rPr>
          <w:rFonts w:ascii="Arial" w:eastAsia="Arial" w:hAnsi="Arial" w:cs="Arial"/>
          <w:b/>
          <w:lang w:val="es-ES_tradnl"/>
        </w:rPr>
        <w:tab/>
      </w:r>
      <w:r w:rsidRPr="00E845B2">
        <w:rPr>
          <w:rFonts w:ascii="Arial" w:eastAsia="Arial" w:hAnsi="Arial" w:cs="Arial"/>
          <w:b/>
          <w:bCs/>
          <w:lang w:val="es-ES_tradnl"/>
        </w:rPr>
        <w:t>Profesora Ludhmila Abrahao Hajjar</w:t>
      </w:r>
    </w:p>
    <w:p w14:paraId="1984EA02" w14:textId="57D9C95D" w:rsidR="005F4192" w:rsidRPr="00A667E2" w:rsidRDefault="005F4192" w:rsidP="005F4192">
      <w:pPr>
        <w:spacing w:after="0" w:line="240" w:lineRule="auto"/>
        <w:ind w:left="3600" w:hanging="3600"/>
        <w:jc w:val="both"/>
        <w:rPr>
          <w:rFonts w:ascii="Arial" w:eastAsia="Arial" w:hAnsi="Arial" w:cs="Arial"/>
          <w:lang w:val="es-ES_tradnl"/>
        </w:rPr>
      </w:pPr>
      <w:r w:rsidRPr="00A667E2">
        <w:rPr>
          <w:rFonts w:ascii="Arial" w:eastAsia="Arial" w:hAnsi="Arial" w:cs="Arial"/>
          <w:b/>
          <w:lang w:val="es-ES_tradnl"/>
        </w:rPr>
        <w:tab/>
      </w:r>
      <w:r w:rsidRPr="00A667E2">
        <w:rPr>
          <w:rFonts w:ascii="Arial" w:eastAsia="Arial" w:hAnsi="Arial" w:cs="Arial"/>
          <w:lang w:val="es-ES_tradnl"/>
        </w:rPr>
        <w:t>Profe</w:t>
      </w:r>
      <w:r w:rsidR="008903D0">
        <w:rPr>
          <w:rFonts w:ascii="Arial" w:eastAsia="Arial" w:hAnsi="Arial" w:cs="Arial"/>
          <w:lang w:val="es-ES_tradnl"/>
        </w:rPr>
        <w:t>s</w:t>
      </w:r>
      <w:r w:rsidRPr="00A667E2">
        <w:rPr>
          <w:rFonts w:ascii="Arial" w:eastAsia="Arial" w:hAnsi="Arial" w:cs="Arial"/>
          <w:lang w:val="es-ES_tradnl"/>
        </w:rPr>
        <w:t>sor</w:t>
      </w:r>
      <w:r w:rsidR="008903D0">
        <w:rPr>
          <w:rFonts w:ascii="Arial" w:eastAsia="Arial" w:hAnsi="Arial" w:cs="Arial"/>
          <w:lang w:val="es-ES_tradnl"/>
        </w:rPr>
        <w:t>a</w:t>
      </w:r>
      <w:r w:rsidRPr="00A667E2">
        <w:rPr>
          <w:rFonts w:ascii="Arial" w:eastAsia="Arial" w:hAnsi="Arial" w:cs="Arial"/>
          <w:lang w:val="es-ES_tradnl"/>
        </w:rPr>
        <w:t xml:space="preserve"> Asociad</w:t>
      </w:r>
      <w:r w:rsidR="008903D0">
        <w:rPr>
          <w:rFonts w:ascii="Arial" w:eastAsia="Arial" w:hAnsi="Arial" w:cs="Arial"/>
          <w:lang w:val="es-ES_tradnl"/>
        </w:rPr>
        <w:t>a</w:t>
      </w:r>
    </w:p>
    <w:p w14:paraId="1B11FFA8" w14:textId="77777777" w:rsidR="005F4192" w:rsidRPr="00A667E2" w:rsidRDefault="005F4192" w:rsidP="005F4192">
      <w:pPr>
        <w:spacing w:after="0" w:line="240" w:lineRule="auto"/>
        <w:jc w:val="both"/>
        <w:rPr>
          <w:rFonts w:ascii="Arial" w:eastAsia="Arial" w:hAnsi="Arial" w:cs="Arial"/>
          <w:highlight w:val="white"/>
          <w:lang w:val="es-ES_tradnl"/>
        </w:rPr>
      </w:pPr>
      <w:r w:rsidRPr="00A667E2">
        <w:rPr>
          <w:rFonts w:ascii="Arial" w:eastAsia="Arial" w:hAnsi="Arial" w:cs="Arial"/>
          <w:highlight w:val="white"/>
          <w:lang w:val="es-ES_tradnl"/>
        </w:rPr>
        <w:tab/>
      </w:r>
      <w:r w:rsidRPr="00A667E2">
        <w:rPr>
          <w:rFonts w:ascii="Arial" w:eastAsia="Arial" w:hAnsi="Arial" w:cs="Arial"/>
          <w:highlight w:val="white"/>
          <w:lang w:val="es-ES_tradnl"/>
        </w:rPr>
        <w:tab/>
      </w:r>
      <w:r w:rsidRPr="00A667E2">
        <w:rPr>
          <w:rFonts w:ascii="Arial" w:eastAsia="Arial" w:hAnsi="Arial" w:cs="Arial"/>
          <w:highlight w:val="white"/>
          <w:lang w:val="es-ES_tradnl"/>
        </w:rPr>
        <w:tab/>
      </w:r>
      <w:r w:rsidRPr="00A667E2">
        <w:rPr>
          <w:rFonts w:ascii="Arial" w:eastAsia="Arial" w:hAnsi="Arial" w:cs="Arial"/>
          <w:highlight w:val="white"/>
          <w:lang w:val="es-ES_tradnl"/>
        </w:rPr>
        <w:tab/>
      </w:r>
      <w:r w:rsidRPr="00A667E2">
        <w:rPr>
          <w:rFonts w:ascii="Arial" w:eastAsia="Arial" w:hAnsi="Arial" w:cs="Arial"/>
          <w:highlight w:val="white"/>
          <w:lang w:val="es-ES_tradnl"/>
        </w:rPr>
        <w:tab/>
        <w:t xml:space="preserve">Departamento de Cardioneumología, </w:t>
      </w:r>
    </w:p>
    <w:p w14:paraId="1C899AF6" w14:textId="590EC794" w:rsidR="005F4192" w:rsidRPr="00A667E2" w:rsidRDefault="005F4192" w:rsidP="005F4192">
      <w:pPr>
        <w:spacing w:after="0" w:line="240" w:lineRule="auto"/>
        <w:ind w:left="2880" w:firstLine="720"/>
        <w:jc w:val="both"/>
        <w:rPr>
          <w:rFonts w:ascii="Arial" w:eastAsia="Arial" w:hAnsi="Arial" w:cs="Arial"/>
          <w:lang w:val="es-ES_tradnl"/>
        </w:rPr>
      </w:pPr>
      <w:r w:rsidRPr="00A667E2">
        <w:rPr>
          <w:rFonts w:ascii="Arial" w:eastAsia="Arial" w:hAnsi="Arial" w:cs="Arial"/>
          <w:highlight w:val="white"/>
          <w:lang w:val="es-ES_tradnl"/>
        </w:rPr>
        <w:t>Instituto do Cora</w:t>
      </w:r>
      <w:r w:rsidR="008903D0" w:rsidRPr="00AB48A5">
        <w:rPr>
          <w:rFonts w:ascii="Arial" w:eastAsia="Arial" w:hAnsi="Arial" w:cs="Arial"/>
          <w:bCs/>
          <w:highlight w:val="white"/>
          <w:lang w:val="pt-BR"/>
        </w:rPr>
        <w:t>ç</w:t>
      </w:r>
      <w:r w:rsidRPr="00A667E2">
        <w:rPr>
          <w:rFonts w:ascii="Arial" w:eastAsia="Arial" w:hAnsi="Arial" w:cs="Arial"/>
          <w:highlight w:val="white"/>
          <w:lang w:val="es-ES_tradnl"/>
        </w:rPr>
        <w:t>ão </w:t>
      </w:r>
    </w:p>
    <w:p w14:paraId="660A9B6B" w14:textId="77777777" w:rsidR="005F4192" w:rsidRPr="00A667E2" w:rsidRDefault="005F4192" w:rsidP="005F4192">
      <w:pPr>
        <w:spacing w:after="0" w:line="240" w:lineRule="auto"/>
        <w:ind w:left="2880" w:firstLine="720"/>
        <w:jc w:val="both"/>
        <w:rPr>
          <w:rFonts w:ascii="Arial" w:eastAsia="Arial" w:hAnsi="Arial" w:cs="Arial"/>
          <w:lang w:val="es-ES_tradnl"/>
        </w:rPr>
      </w:pPr>
      <w:r w:rsidRPr="00A667E2">
        <w:rPr>
          <w:rFonts w:ascii="Arial" w:eastAsia="Arial" w:hAnsi="Arial" w:cs="Arial"/>
          <w:highlight w:val="white"/>
          <w:lang w:val="es-ES_tradnl"/>
        </w:rPr>
        <w:t>São</w:t>
      </w:r>
      <w:r w:rsidRPr="00A667E2">
        <w:rPr>
          <w:rFonts w:ascii="Arial" w:eastAsia="Arial" w:hAnsi="Arial" w:cs="Arial"/>
          <w:lang w:val="es-ES_tradnl"/>
        </w:rPr>
        <w:t xml:space="preserve"> Paolo</w:t>
      </w:r>
    </w:p>
    <w:p w14:paraId="3FF93FB9" w14:textId="77777777" w:rsidR="005F4192" w:rsidRPr="00A667E2" w:rsidRDefault="005F4192" w:rsidP="005F4192">
      <w:pPr>
        <w:spacing w:after="0" w:line="240" w:lineRule="auto"/>
        <w:ind w:left="3600"/>
        <w:jc w:val="both"/>
        <w:rPr>
          <w:rFonts w:ascii="Arial" w:eastAsia="Arial" w:hAnsi="Arial" w:cs="Arial"/>
          <w:lang w:val="es-ES_tradnl"/>
        </w:rPr>
      </w:pPr>
      <w:r w:rsidRPr="00A667E2">
        <w:rPr>
          <w:rFonts w:ascii="Arial" w:eastAsia="Arial" w:hAnsi="Arial" w:cs="Arial"/>
          <w:lang w:val="es-ES_tradnl"/>
        </w:rPr>
        <w:t>Brazil</w:t>
      </w:r>
    </w:p>
    <w:p w14:paraId="580E6C9B" w14:textId="77777777" w:rsidR="005F4192" w:rsidRPr="00A667E2" w:rsidRDefault="00E0363F" w:rsidP="005F4192">
      <w:pPr>
        <w:ind w:left="2880" w:firstLine="720"/>
        <w:jc w:val="both"/>
        <w:rPr>
          <w:rFonts w:ascii="Arial" w:eastAsia="Arial" w:hAnsi="Arial" w:cs="Arial"/>
          <w:lang w:val="es-ES_tradnl"/>
        </w:rPr>
      </w:pPr>
      <w:hyperlink r:id="rId8">
        <w:r w:rsidR="005F4192" w:rsidRPr="00A667E2">
          <w:rPr>
            <w:color w:val="0000FF"/>
            <w:highlight w:val="white"/>
            <w:u w:val="single"/>
            <w:lang w:val="es-ES_tradnl"/>
          </w:rPr>
          <w:t>ludhmila@usp.br</w:t>
        </w:r>
      </w:hyperlink>
    </w:p>
    <w:p w14:paraId="00000016" w14:textId="6A357B48" w:rsidR="00DF1D3B" w:rsidRPr="00A667E2" w:rsidRDefault="00DF1D3B" w:rsidP="000C3981">
      <w:pPr>
        <w:spacing w:after="0" w:line="240" w:lineRule="auto"/>
        <w:ind w:left="3600" w:hanging="3600"/>
        <w:jc w:val="both"/>
        <w:rPr>
          <w:rFonts w:ascii="Arial" w:eastAsia="Arial" w:hAnsi="Arial" w:cs="Arial"/>
          <w:lang w:val="es-ES_tradnl"/>
        </w:rPr>
      </w:pPr>
    </w:p>
    <w:p w14:paraId="00000017" w14:textId="77777777" w:rsidR="00DF1D3B" w:rsidRPr="00A667E2" w:rsidRDefault="00DF1D3B">
      <w:pPr>
        <w:spacing w:after="0" w:line="240" w:lineRule="auto"/>
        <w:ind w:left="3600"/>
        <w:jc w:val="both"/>
        <w:rPr>
          <w:rFonts w:ascii="Arial" w:eastAsia="Arial" w:hAnsi="Arial" w:cs="Arial"/>
          <w:lang w:val="es-ES_tradnl"/>
        </w:rPr>
      </w:pPr>
    </w:p>
    <w:p w14:paraId="00000018" w14:textId="77777777" w:rsidR="00DF1D3B" w:rsidRPr="00A667E2" w:rsidRDefault="00DF1D3B">
      <w:pPr>
        <w:spacing w:after="0" w:line="240" w:lineRule="auto"/>
        <w:ind w:left="3600"/>
        <w:jc w:val="both"/>
        <w:rPr>
          <w:rFonts w:ascii="Arial" w:eastAsia="Arial" w:hAnsi="Arial" w:cs="Arial"/>
          <w:lang w:val="es-ES_tradnl"/>
        </w:rPr>
      </w:pPr>
    </w:p>
    <w:p w14:paraId="2E82016E" w14:textId="00D3809C" w:rsidR="000C3981" w:rsidRPr="00625CC4" w:rsidRDefault="00911572" w:rsidP="008903D0">
      <w:pPr>
        <w:shd w:val="clear" w:color="auto" w:fill="FFFFFF"/>
        <w:spacing w:after="0" w:line="240" w:lineRule="auto"/>
        <w:jc w:val="both"/>
        <w:textAlignment w:val="baseline"/>
        <w:rPr>
          <w:rFonts w:ascii="Arial" w:hAnsi="Arial" w:cs="Arial"/>
          <w:color w:val="201F1E"/>
          <w:bdr w:val="none" w:sz="0" w:space="0" w:color="auto" w:frame="1"/>
          <w:lang w:val="pt-BR"/>
        </w:rPr>
      </w:pPr>
      <w:r w:rsidRPr="00A667E2">
        <w:rPr>
          <w:rFonts w:ascii="Arial" w:eastAsia="Arial" w:hAnsi="Arial" w:cs="Arial"/>
          <w:b/>
          <w:lang w:val="es-ES_tradnl"/>
        </w:rPr>
        <w:t>Co-investigador</w:t>
      </w:r>
      <w:r w:rsidR="005F4192">
        <w:rPr>
          <w:rFonts w:ascii="Arial" w:eastAsia="Arial" w:hAnsi="Arial" w:cs="Arial"/>
          <w:b/>
          <w:lang w:val="es-ES_tradnl"/>
        </w:rPr>
        <w:t xml:space="preserve"> principal</w:t>
      </w:r>
      <w:r w:rsidRPr="00A667E2">
        <w:rPr>
          <w:rFonts w:ascii="Arial" w:eastAsia="Arial" w:hAnsi="Arial" w:cs="Arial"/>
          <w:b/>
          <w:lang w:val="es-ES_tradnl"/>
        </w:rPr>
        <w:tab/>
      </w:r>
      <w:r w:rsidR="008903D0">
        <w:rPr>
          <w:rFonts w:ascii="Arial" w:eastAsia="Arial" w:hAnsi="Arial" w:cs="Arial"/>
          <w:b/>
          <w:lang w:val="es-ES_tradnl"/>
        </w:rPr>
        <w:t xml:space="preserve">       </w:t>
      </w:r>
      <w:r w:rsidR="004430FD">
        <w:rPr>
          <w:rFonts w:ascii="Arial" w:eastAsia="Arial" w:hAnsi="Arial" w:cs="Arial"/>
          <w:b/>
          <w:lang w:val="es-ES_tradnl"/>
        </w:rPr>
        <w:t xml:space="preserve"> </w:t>
      </w:r>
      <w:r w:rsidR="008903D0">
        <w:rPr>
          <w:rFonts w:ascii="Arial" w:eastAsia="Arial" w:hAnsi="Arial" w:cs="Arial"/>
          <w:b/>
          <w:lang w:val="es-ES_tradnl"/>
        </w:rPr>
        <w:t xml:space="preserve">    </w:t>
      </w:r>
      <w:r w:rsidRPr="00E845B2">
        <w:rPr>
          <w:rFonts w:ascii="Arial" w:eastAsia="Arial" w:hAnsi="Arial" w:cs="Arial"/>
          <w:b/>
          <w:bCs/>
          <w:lang w:val="es-ES_tradnl"/>
        </w:rPr>
        <w:t>Profes</w:t>
      </w:r>
      <w:r w:rsidR="008903D0" w:rsidRPr="00E845B2">
        <w:rPr>
          <w:rFonts w:ascii="Arial" w:eastAsia="Arial" w:hAnsi="Arial" w:cs="Arial"/>
          <w:b/>
          <w:bCs/>
          <w:lang w:val="es-ES_tradnl"/>
        </w:rPr>
        <w:t>s</w:t>
      </w:r>
      <w:r w:rsidRPr="00E845B2">
        <w:rPr>
          <w:rFonts w:ascii="Arial" w:eastAsia="Arial" w:hAnsi="Arial" w:cs="Arial"/>
          <w:b/>
          <w:bCs/>
          <w:lang w:val="es-ES_tradnl"/>
        </w:rPr>
        <w:t>ora Luciana Cadore Stefani</w:t>
      </w:r>
      <w:r w:rsidR="008903D0" w:rsidRPr="00625CC4">
        <w:rPr>
          <w:rFonts w:ascii="Arial" w:hAnsi="Arial" w:cs="Arial"/>
          <w:color w:val="201F1E"/>
          <w:bdr w:val="none" w:sz="0" w:space="0" w:color="auto" w:frame="1"/>
          <w:lang w:val="pt-BR"/>
        </w:rPr>
        <w:t xml:space="preserve"> </w:t>
      </w:r>
    </w:p>
    <w:p w14:paraId="14D41BAF" w14:textId="55FCC03D" w:rsidR="004430FD" w:rsidRPr="00ED031C" w:rsidRDefault="004430FD" w:rsidP="004430FD">
      <w:pPr>
        <w:shd w:val="clear" w:color="auto" w:fill="FFFFFF"/>
        <w:spacing w:after="0" w:line="240" w:lineRule="auto"/>
        <w:ind w:left="3600"/>
        <w:jc w:val="both"/>
        <w:textAlignment w:val="baseline"/>
        <w:rPr>
          <w:rFonts w:ascii="Arial" w:hAnsi="Arial" w:cs="Arial"/>
          <w:color w:val="201F1E"/>
          <w:bdr w:val="none" w:sz="0" w:space="0" w:color="auto" w:frame="1"/>
          <w:lang w:val="pt-BR"/>
        </w:rPr>
      </w:pPr>
      <w:r w:rsidRPr="00ED031C">
        <w:rPr>
          <w:rFonts w:ascii="Arial" w:hAnsi="Arial" w:cs="Arial"/>
          <w:color w:val="201F1E"/>
          <w:bdr w:val="none" w:sz="0" w:space="0" w:color="auto" w:frame="1"/>
          <w:lang w:val="pt-BR"/>
        </w:rPr>
        <w:t>Professora Adjunta do Departamento de Cirurgia da Universidade Federal do Rio Grande do Sul</w:t>
      </w:r>
    </w:p>
    <w:p w14:paraId="5AA47D65" w14:textId="77777777" w:rsidR="008903D0" w:rsidRPr="00ED031C" w:rsidRDefault="008903D0" w:rsidP="000C3981">
      <w:pPr>
        <w:spacing w:after="0" w:line="240" w:lineRule="auto"/>
        <w:ind w:left="3600"/>
        <w:jc w:val="both"/>
        <w:rPr>
          <w:rFonts w:ascii="Arial" w:hAnsi="Arial" w:cs="Arial"/>
          <w:color w:val="201F1E"/>
          <w:shd w:val="clear" w:color="auto" w:fill="FFFFFF"/>
          <w:lang w:val="pt-BR"/>
        </w:rPr>
      </w:pPr>
      <w:r w:rsidRPr="00ED031C">
        <w:rPr>
          <w:rFonts w:ascii="Arial" w:hAnsi="Arial" w:cs="Arial"/>
          <w:color w:val="201F1E"/>
          <w:shd w:val="clear" w:color="auto" w:fill="FFFFFF"/>
          <w:lang w:val="pt-BR"/>
        </w:rPr>
        <w:t>Hospital de Clínicas de Porto Alegre</w:t>
      </w:r>
    </w:p>
    <w:p w14:paraId="736B6022" w14:textId="77777777" w:rsidR="008903D0" w:rsidRPr="00ED031C" w:rsidRDefault="008903D0" w:rsidP="000C3981">
      <w:pPr>
        <w:spacing w:after="0" w:line="240" w:lineRule="auto"/>
        <w:ind w:left="3600"/>
        <w:jc w:val="both"/>
        <w:rPr>
          <w:rFonts w:ascii="Arial" w:hAnsi="Arial" w:cs="Arial"/>
          <w:color w:val="201F1E"/>
          <w:shd w:val="clear" w:color="auto" w:fill="FFFFFF"/>
          <w:lang w:val="pt-BR"/>
        </w:rPr>
      </w:pPr>
      <w:r w:rsidRPr="00ED031C">
        <w:rPr>
          <w:rFonts w:ascii="Arial" w:hAnsi="Arial" w:cs="Arial"/>
          <w:color w:val="201F1E"/>
          <w:shd w:val="clear" w:color="auto" w:fill="FFFFFF"/>
          <w:lang w:val="pt-BR"/>
        </w:rPr>
        <w:t>Rua Ramiro Barcelos</w:t>
      </w:r>
    </w:p>
    <w:p w14:paraId="7953ED63" w14:textId="77777777" w:rsidR="008903D0" w:rsidRPr="00ED031C" w:rsidRDefault="008903D0" w:rsidP="000C3981">
      <w:pPr>
        <w:spacing w:after="0" w:line="240" w:lineRule="auto"/>
        <w:ind w:left="3600"/>
        <w:jc w:val="both"/>
        <w:rPr>
          <w:rFonts w:ascii="Arial" w:hAnsi="Arial" w:cs="Arial"/>
          <w:color w:val="201F1E"/>
          <w:shd w:val="clear" w:color="auto" w:fill="FFFFFF"/>
          <w:lang w:val="pt-BR"/>
        </w:rPr>
      </w:pPr>
      <w:r w:rsidRPr="00ED031C">
        <w:rPr>
          <w:rFonts w:ascii="Arial" w:hAnsi="Arial" w:cs="Arial"/>
          <w:color w:val="201F1E"/>
          <w:shd w:val="clear" w:color="auto" w:fill="FFFFFF"/>
          <w:lang w:val="pt-BR"/>
        </w:rPr>
        <w:t>Porto Alegre</w:t>
      </w:r>
    </w:p>
    <w:p w14:paraId="23C6E4AE" w14:textId="77777777" w:rsidR="008903D0" w:rsidRPr="00ED031C" w:rsidRDefault="008903D0" w:rsidP="000C3981">
      <w:pPr>
        <w:spacing w:after="0" w:line="240" w:lineRule="auto"/>
        <w:ind w:left="3600"/>
        <w:jc w:val="both"/>
        <w:rPr>
          <w:rFonts w:ascii="Arial" w:hAnsi="Arial" w:cs="Arial"/>
          <w:shd w:val="clear" w:color="auto" w:fill="FFFFFF"/>
          <w:lang w:val="pt-BR"/>
        </w:rPr>
      </w:pPr>
      <w:r w:rsidRPr="00ED031C">
        <w:rPr>
          <w:rFonts w:ascii="Arial" w:hAnsi="Arial" w:cs="Arial"/>
          <w:shd w:val="clear" w:color="auto" w:fill="FFFFFF"/>
          <w:lang w:val="pt-BR"/>
        </w:rPr>
        <w:t>Brazil</w:t>
      </w:r>
    </w:p>
    <w:p w14:paraId="00000021" w14:textId="203FA87A" w:rsidR="00DF1D3B" w:rsidRDefault="00E0363F" w:rsidP="000C3981">
      <w:pPr>
        <w:spacing w:after="0" w:line="240" w:lineRule="auto"/>
        <w:ind w:left="7200" w:hanging="3600"/>
        <w:jc w:val="both"/>
        <w:rPr>
          <w:rFonts w:ascii="Arial" w:eastAsia="Arial" w:hAnsi="Arial" w:cs="Arial"/>
          <w:lang w:val="es-ES_tradnl"/>
        </w:rPr>
      </w:pPr>
      <w:hyperlink r:id="rId9" w:tgtFrame="_blank" w:history="1">
        <w:r w:rsidR="008903D0" w:rsidRPr="00AB48A5">
          <w:rPr>
            <w:rStyle w:val="Hyperlink"/>
            <w:rFonts w:cs="Arial"/>
            <w:bdr w:val="none" w:sz="0" w:space="0" w:color="auto" w:frame="1"/>
            <w:shd w:val="clear" w:color="auto" w:fill="FFFFFF"/>
            <w:lang w:val="en-US"/>
          </w:rPr>
          <w:t>lpstefani@hcpa.edu.br</w:t>
        </w:r>
      </w:hyperlink>
    </w:p>
    <w:p w14:paraId="4D9E45BE" w14:textId="77777777" w:rsidR="008903D0" w:rsidRPr="00A667E2" w:rsidRDefault="008903D0" w:rsidP="000C3981">
      <w:pPr>
        <w:spacing w:after="0" w:line="240" w:lineRule="auto"/>
        <w:ind w:left="3600" w:hanging="3600"/>
        <w:jc w:val="both"/>
        <w:rPr>
          <w:rFonts w:ascii="Arial" w:eastAsia="Arial" w:hAnsi="Arial" w:cs="Arial"/>
          <w:lang w:val="es-ES_tradnl"/>
        </w:rPr>
      </w:pPr>
    </w:p>
    <w:p w14:paraId="00000026" w14:textId="0B7E92A7" w:rsidR="00DF1D3B" w:rsidRPr="000C3981" w:rsidRDefault="00911572" w:rsidP="000C3981">
      <w:pPr>
        <w:spacing w:after="0" w:line="240" w:lineRule="auto"/>
        <w:rPr>
          <w:rFonts w:ascii="Arial" w:hAnsi="Arial" w:cs="Arial"/>
          <w:b/>
          <w:bCs/>
          <w:sz w:val="32"/>
          <w:szCs w:val="32"/>
          <w:lang w:val="es-ES_tradnl"/>
        </w:rPr>
      </w:pPr>
      <w:r w:rsidRPr="00A667E2">
        <w:rPr>
          <w:rFonts w:ascii="Arial" w:eastAsia="Arial" w:hAnsi="Arial" w:cs="Arial"/>
          <w:lang w:val="es-ES_tradnl"/>
        </w:rPr>
        <w:tab/>
      </w:r>
      <w:r w:rsidRPr="00A667E2">
        <w:rPr>
          <w:rFonts w:ascii="Arial" w:eastAsia="Arial" w:hAnsi="Arial" w:cs="Arial"/>
          <w:lang w:val="es-ES_tradnl"/>
        </w:rPr>
        <w:tab/>
      </w:r>
      <w:r w:rsidRPr="00A667E2">
        <w:rPr>
          <w:rFonts w:ascii="Arial" w:eastAsia="Arial" w:hAnsi="Arial" w:cs="Arial"/>
          <w:lang w:val="es-ES_tradnl"/>
        </w:rPr>
        <w:tab/>
      </w:r>
      <w:r w:rsidRPr="00A667E2">
        <w:rPr>
          <w:rFonts w:ascii="Arial" w:eastAsia="Arial" w:hAnsi="Arial" w:cs="Arial"/>
          <w:lang w:val="es-ES_tradnl"/>
        </w:rPr>
        <w:tab/>
      </w:r>
      <w:r w:rsidRPr="00A667E2">
        <w:rPr>
          <w:rFonts w:ascii="Arial" w:eastAsia="Arial" w:hAnsi="Arial" w:cs="Arial"/>
          <w:lang w:val="es-ES_tradnl"/>
        </w:rPr>
        <w:tab/>
      </w:r>
      <w:r w:rsidRPr="00A667E2">
        <w:rPr>
          <w:lang w:val="es-ES_tradnl"/>
        </w:rPr>
        <w:br w:type="page"/>
      </w:r>
      <w:r w:rsidRPr="000C3981">
        <w:rPr>
          <w:rFonts w:ascii="Arial" w:hAnsi="Arial" w:cs="Arial"/>
          <w:b/>
          <w:bCs/>
          <w:sz w:val="32"/>
          <w:szCs w:val="32"/>
          <w:lang w:val="es-ES_tradnl"/>
        </w:rPr>
        <w:lastRenderedPageBreak/>
        <w:t>Índice</w:t>
      </w:r>
    </w:p>
    <w:tbl>
      <w:tblPr>
        <w:tblStyle w:val="a"/>
        <w:tblW w:w="8528" w:type="dxa"/>
        <w:tblInd w:w="0" w:type="dxa"/>
        <w:tblBorders>
          <w:top w:val="single" w:sz="4" w:space="0" w:color="000000"/>
          <w:bottom w:val="single" w:sz="4" w:space="0" w:color="000000"/>
        </w:tblBorders>
        <w:tblLayout w:type="fixed"/>
        <w:tblLook w:val="0400" w:firstRow="0" w:lastRow="0" w:firstColumn="0" w:lastColumn="0" w:noHBand="0" w:noVBand="1"/>
      </w:tblPr>
      <w:tblGrid>
        <w:gridCol w:w="6912"/>
        <w:gridCol w:w="1616"/>
      </w:tblGrid>
      <w:tr w:rsidR="009C71CE" w:rsidRPr="00A667E2" w14:paraId="25672DF6" w14:textId="77777777">
        <w:tc>
          <w:tcPr>
            <w:tcW w:w="6912" w:type="dxa"/>
            <w:tcBorders>
              <w:top w:val="single" w:sz="4" w:space="0" w:color="000000"/>
              <w:bottom w:val="single" w:sz="4" w:space="0" w:color="000000"/>
            </w:tcBorders>
            <w:shd w:val="clear" w:color="auto" w:fill="auto"/>
          </w:tcPr>
          <w:p w14:paraId="00000027" w14:textId="7EFA234E" w:rsidR="009C71CE" w:rsidRPr="009C71CE" w:rsidRDefault="009C71CE" w:rsidP="009C71CE">
            <w:pPr>
              <w:pBdr>
                <w:top w:val="nil"/>
                <w:left w:val="nil"/>
                <w:bottom w:val="nil"/>
                <w:right w:val="nil"/>
                <w:between w:val="nil"/>
              </w:pBdr>
              <w:tabs>
                <w:tab w:val="right" w:pos="8302"/>
              </w:tabs>
              <w:spacing w:before="120" w:after="0"/>
              <w:rPr>
                <w:rFonts w:ascii="Arial" w:eastAsia="Arial" w:hAnsi="Arial" w:cs="Arial"/>
                <w:b/>
                <w:bCs/>
                <w:color w:val="000000"/>
                <w:lang w:val="es-ES_tradnl"/>
              </w:rPr>
            </w:pPr>
            <w:bookmarkStart w:id="0" w:name="_Hlk82175412"/>
            <w:r w:rsidRPr="009C71CE">
              <w:rPr>
                <w:rFonts w:ascii="Arial" w:eastAsia="Arial" w:hAnsi="Arial" w:cs="Arial"/>
                <w:b/>
                <w:bCs/>
                <w:color w:val="000000"/>
                <w:lang w:val="es-ES_tradnl"/>
              </w:rPr>
              <w:t>Tema</w:t>
            </w:r>
          </w:p>
        </w:tc>
        <w:tc>
          <w:tcPr>
            <w:tcW w:w="1616" w:type="dxa"/>
            <w:tcBorders>
              <w:top w:val="single" w:sz="4" w:space="0" w:color="000000"/>
              <w:bottom w:val="single" w:sz="4" w:space="0" w:color="000000"/>
            </w:tcBorders>
            <w:shd w:val="clear" w:color="auto" w:fill="auto"/>
          </w:tcPr>
          <w:p w14:paraId="00000028" w14:textId="196A3FD1" w:rsidR="009C71CE" w:rsidRPr="009C71CE" w:rsidRDefault="009C71CE" w:rsidP="009C71CE">
            <w:pPr>
              <w:pBdr>
                <w:top w:val="nil"/>
                <w:left w:val="nil"/>
                <w:bottom w:val="nil"/>
                <w:right w:val="nil"/>
                <w:between w:val="nil"/>
              </w:pBdr>
              <w:tabs>
                <w:tab w:val="right" w:pos="8302"/>
              </w:tabs>
              <w:spacing w:before="120" w:after="0"/>
              <w:rPr>
                <w:rFonts w:ascii="Arial" w:eastAsia="Arial" w:hAnsi="Arial" w:cs="Arial"/>
                <w:b/>
                <w:bCs/>
                <w:color w:val="000000"/>
                <w:lang w:val="es-ES_tradnl"/>
              </w:rPr>
            </w:pPr>
            <w:r w:rsidRPr="009C71CE">
              <w:rPr>
                <w:rFonts w:ascii="Arial" w:eastAsia="Arial" w:hAnsi="Arial" w:cs="Arial"/>
                <w:b/>
                <w:bCs/>
                <w:color w:val="000000"/>
                <w:lang w:val="es-ES_tradnl"/>
              </w:rPr>
              <w:t>Pagina</w:t>
            </w:r>
          </w:p>
        </w:tc>
      </w:tr>
      <w:tr w:rsidR="009C71CE" w:rsidRPr="00A667E2" w14:paraId="025B05B8" w14:textId="77777777">
        <w:tc>
          <w:tcPr>
            <w:tcW w:w="6912" w:type="dxa"/>
            <w:tcBorders>
              <w:top w:val="single" w:sz="4" w:space="0" w:color="000000"/>
            </w:tcBorders>
            <w:shd w:val="clear" w:color="auto" w:fill="auto"/>
          </w:tcPr>
          <w:p w14:paraId="00000029" w14:textId="67F4B287"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 Glosario</w:t>
            </w:r>
          </w:p>
        </w:tc>
        <w:tc>
          <w:tcPr>
            <w:tcW w:w="1616" w:type="dxa"/>
            <w:tcBorders>
              <w:top w:val="single" w:sz="4" w:space="0" w:color="000000"/>
            </w:tcBorders>
            <w:shd w:val="clear" w:color="auto" w:fill="auto"/>
          </w:tcPr>
          <w:p w14:paraId="0000002A" w14:textId="787A5ECF"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3</w:t>
            </w:r>
          </w:p>
        </w:tc>
      </w:tr>
      <w:tr w:rsidR="009C71CE" w:rsidRPr="00A667E2" w14:paraId="78F72507" w14:textId="77777777">
        <w:tc>
          <w:tcPr>
            <w:tcW w:w="6912" w:type="dxa"/>
            <w:shd w:val="clear" w:color="auto" w:fill="auto"/>
          </w:tcPr>
          <w:p w14:paraId="0000002B" w14:textId="107DAC58"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 xml:space="preserve">2. </w:t>
            </w:r>
            <w:r w:rsidRPr="00A667E2">
              <w:rPr>
                <w:rFonts w:ascii="Arial" w:eastAsia="Arial" w:hAnsi="Arial" w:cs="Arial"/>
                <w:lang w:val="es-ES_tradnl"/>
              </w:rPr>
              <w:t>Página</w:t>
            </w:r>
            <w:r w:rsidRPr="00A667E2">
              <w:rPr>
                <w:rFonts w:ascii="Arial" w:eastAsia="Arial" w:hAnsi="Arial" w:cs="Arial"/>
                <w:color w:val="000000"/>
                <w:lang w:val="es-ES_tradnl"/>
              </w:rPr>
              <w:t xml:space="preserve"> de firmas </w:t>
            </w:r>
          </w:p>
        </w:tc>
        <w:tc>
          <w:tcPr>
            <w:tcW w:w="1616" w:type="dxa"/>
            <w:shd w:val="clear" w:color="auto" w:fill="auto"/>
          </w:tcPr>
          <w:p w14:paraId="0000002C" w14:textId="59C58B40"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4</w:t>
            </w:r>
          </w:p>
        </w:tc>
      </w:tr>
      <w:tr w:rsidR="009C71CE" w:rsidRPr="00A667E2" w14:paraId="3C547ECC" w14:textId="77777777">
        <w:tc>
          <w:tcPr>
            <w:tcW w:w="6912" w:type="dxa"/>
            <w:shd w:val="clear" w:color="auto" w:fill="auto"/>
          </w:tcPr>
          <w:p w14:paraId="0000002D" w14:textId="4F745700"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3. Sumario y sinopsis</w:t>
            </w:r>
          </w:p>
        </w:tc>
        <w:tc>
          <w:tcPr>
            <w:tcW w:w="1616" w:type="dxa"/>
            <w:shd w:val="clear" w:color="auto" w:fill="auto"/>
          </w:tcPr>
          <w:p w14:paraId="0000002E" w14:textId="0944AF64"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5</w:t>
            </w:r>
          </w:p>
        </w:tc>
      </w:tr>
      <w:tr w:rsidR="009C71CE" w:rsidRPr="00A667E2" w14:paraId="10912F41" w14:textId="77777777">
        <w:tc>
          <w:tcPr>
            <w:tcW w:w="6912" w:type="dxa"/>
            <w:shd w:val="clear" w:color="auto" w:fill="auto"/>
          </w:tcPr>
          <w:p w14:paraId="0000002F" w14:textId="1BDC1B74"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 xml:space="preserve">4.  Introducción </w:t>
            </w:r>
          </w:p>
        </w:tc>
        <w:tc>
          <w:tcPr>
            <w:tcW w:w="1616" w:type="dxa"/>
            <w:shd w:val="clear" w:color="auto" w:fill="auto"/>
          </w:tcPr>
          <w:p w14:paraId="00000030" w14:textId="71496F0F"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6</w:t>
            </w:r>
          </w:p>
        </w:tc>
      </w:tr>
      <w:tr w:rsidR="009C71CE" w:rsidRPr="00A667E2" w14:paraId="2CCE8D9B" w14:textId="77777777">
        <w:tc>
          <w:tcPr>
            <w:tcW w:w="6912" w:type="dxa"/>
            <w:shd w:val="clear" w:color="auto" w:fill="auto"/>
          </w:tcPr>
          <w:p w14:paraId="00000031" w14:textId="2BADD8F9"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5.  Objetivos del estudio</w:t>
            </w:r>
          </w:p>
        </w:tc>
        <w:tc>
          <w:tcPr>
            <w:tcW w:w="1616" w:type="dxa"/>
            <w:shd w:val="clear" w:color="auto" w:fill="auto"/>
          </w:tcPr>
          <w:p w14:paraId="00000032" w14:textId="394ABD61"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7</w:t>
            </w:r>
          </w:p>
        </w:tc>
      </w:tr>
      <w:tr w:rsidR="009C71CE" w:rsidRPr="00A667E2" w14:paraId="0B1B479B" w14:textId="77777777">
        <w:tc>
          <w:tcPr>
            <w:tcW w:w="6912" w:type="dxa"/>
            <w:shd w:val="clear" w:color="auto" w:fill="auto"/>
          </w:tcPr>
          <w:p w14:paraId="00000033" w14:textId="2F2EA0FC"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6.  Diseño del estudio</w:t>
            </w:r>
          </w:p>
        </w:tc>
        <w:tc>
          <w:tcPr>
            <w:tcW w:w="1616" w:type="dxa"/>
            <w:shd w:val="clear" w:color="auto" w:fill="auto"/>
          </w:tcPr>
          <w:p w14:paraId="00000034" w14:textId="55749F90"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8</w:t>
            </w:r>
          </w:p>
        </w:tc>
      </w:tr>
      <w:tr w:rsidR="009C71CE" w:rsidRPr="00A667E2" w14:paraId="3096C60C" w14:textId="77777777">
        <w:tc>
          <w:tcPr>
            <w:tcW w:w="6912" w:type="dxa"/>
            <w:shd w:val="clear" w:color="auto" w:fill="auto"/>
          </w:tcPr>
          <w:p w14:paraId="00000035" w14:textId="69744D74"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7.  Poblaciones del estudio</w:t>
            </w:r>
          </w:p>
        </w:tc>
        <w:tc>
          <w:tcPr>
            <w:tcW w:w="1616" w:type="dxa"/>
            <w:shd w:val="clear" w:color="auto" w:fill="auto"/>
          </w:tcPr>
          <w:p w14:paraId="00000036" w14:textId="11A5A9FE"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8</w:t>
            </w:r>
          </w:p>
        </w:tc>
      </w:tr>
      <w:tr w:rsidR="009C71CE" w:rsidRPr="00A667E2" w14:paraId="233891CE" w14:textId="77777777">
        <w:tc>
          <w:tcPr>
            <w:tcW w:w="6912" w:type="dxa"/>
            <w:shd w:val="clear" w:color="auto" w:fill="auto"/>
          </w:tcPr>
          <w:p w14:paraId="00000037" w14:textId="45A25C94"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8.  Riesgos y beneficios</w:t>
            </w:r>
          </w:p>
        </w:tc>
        <w:tc>
          <w:tcPr>
            <w:tcW w:w="1616" w:type="dxa"/>
            <w:shd w:val="clear" w:color="auto" w:fill="auto"/>
          </w:tcPr>
          <w:p w14:paraId="00000038" w14:textId="5625EBCF"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9</w:t>
            </w:r>
          </w:p>
        </w:tc>
      </w:tr>
      <w:tr w:rsidR="009C71CE" w:rsidRPr="00A667E2" w14:paraId="4C3E3E56" w14:textId="77777777">
        <w:tc>
          <w:tcPr>
            <w:tcW w:w="6912" w:type="dxa"/>
            <w:shd w:val="clear" w:color="auto" w:fill="auto"/>
          </w:tcPr>
          <w:p w14:paraId="00000039" w14:textId="77E37A28"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9.  Procedimientos del estudio</w:t>
            </w:r>
          </w:p>
        </w:tc>
        <w:tc>
          <w:tcPr>
            <w:tcW w:w="1616" w:type="dxa"/>
            <w:shd w:val="clear" w:color="auto" w:fill="auto"/>
          </w:tcPr>
          <w:p w14:paraId="0000003A" w14:textId="5BB7EABC"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9</w:t>
            </w:r>
          </w:p>
        </w:tc>
      </w:tr>
      <w:tr w:rsidR="009C71CE" w:rsidRPr="00A667E2" w14:paraId="0AEA536B" w14:textId="77777777">
        <w:tc>
          <w:tcPr>
            <w:tcW w:w="6912" w:type="dxa"/>
            <w:shd w:val="clear" w:color="auto" w:fill="auto"/>
          </w:tcPr>
          <w:p w14:paraId="0000003B" w14:textId="72C66436"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 xml:space="preserve">10. Consideraciones estadísticas </w:t>
            </w:r>
          </w:p>
        </w:tc>
        <w:tc>
          <w:tcPr>
            <w:tcW w:w="1616" w:type="dxa"/>
            <w:shd w:val="clear" w:color="auto" w:fill="auto"/>
          </w:tcPr>
          <w:p w14:paraId="0000003C" w14:textId="406B9BFE"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12</w:t>
            </w:r>
          </w:p>
        </w:tc>
      </w:tr>
      <w:tr w:rsidR="009C71CE" w:rsidRPr="00A667E2" w14:paraId="5A8EF21B" w14:textId="77777777">
        <w:tc>
          <w:tcPr>
            <w:tcW w:w="6912" w:type="dxa"/>
            <w:shd w:val="clear" w:color="auto" w:fill="auto"/>
          </w:tcPr>
          <w:p w14:paraId="0000003D" w14:textId="334F60B4"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11. Principios éticos</w:t>
            </w:r>
          </w:p>
        </w:tc>
        <w:tc>
          <w:tcPr>
            <w:tcW w:w="1616" w:type="dxa"/>
            <w:shd w:val="clear" w:color="auto" w:fill="auto"/>
          </w:tcPr>
          <w:p w14:paraId="0000003E" w14:textId="63FDBC85"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13</w:t>
            </w:r>
          </w:p>
        </w:tc>
      </w:tr>
      <w:tr w:rsidR="009C71CE" w:rsidRPr="00A667E2" w14:paraId="38EAE587" w14:textId="77777777">
        <w:tc>
          <w:tcPr>
            <w:tcW w:w="6912" w:type="dxa"/>
            <w:shd w:val="clear" w:color="auto" w:fill="auto"/>
          </w:tcPr>
          <w:p w14:paraId="0000003F" w14:textId="6F6AC049"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12. Recopilación y tratamiento de datos</w:t>
            </w:r>
          </w:p>
        </w:tc>
        <w:tc>
          <w:tcPr>
            <w:tcW w:w="1616" w:type="dxa"/>
            <w:shd w:val="clear" w:color="auto" w:fill="auto"/>
          </w:tcPr>
          <w:p w14:paraId="00000040" w14:textId="07DB1FB0"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13</w:t>
            </w:r>
          </w:p>
        </w:tc>
      </w:tr>
      <w:tr w:rsidR="009C71CE" w:rsidRPr="00A667E2" w14:paraId="26743F37" w14:textId="77777777">
        <w:tc>
          <w:tcPr>
            <w:tcW w:w="6912" w:type="dxa"/>
            <w:shd w:val="clear" w:color="auto" w:fill="auto"/>
          </w:tcPr>
          <w:p w14:paraId="00000041" w14:textId="55378763"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13. Información sobre la seguridad del paciente</w:t>
            </w:r>
          </w:p>
        </w:tc>
        <w:tc>
          <w:tcPr>
            <w:tcW w:w="1616" w:type="dxa"/>
            <w:shd w:val="clear" w:color="auto" w:fill="auto"/>
          </w:tcPr>
          <w:p w14:paraId="00000042" w14:textId="33F91A29"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15</w:t>
            </w:r>
          </w:p>
        </w:tc>
      </w:tr>
      <w:tr w:rsidR="009C71CE" w:rsidRPr="00A667E2" w14:paraId="54A9EC48" w14:textId="77777777">
        <w:tc>
          <w:tcPr>
            <w:tcW w:w="6912" w:type="dxa"/>
            <w:shd w:val="clear" w:color="auto" w:fill="auto"/>
          </w:tcPr>
          <w:p w14:paraId="00000043" w14:textId="5C8290E3"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14. Comité del estudio</w:t>
            </w:r>
          </w:p>
        </w:tc>
        <w:tc>
          <w:tcPr>
            <w:tcW w:w="1616" w:type="dxa"/>
            <w:shd w:val="clear" w:color="auto" w:fill="auto"/>
          </w:tcPr>
          <w:p w14:paraId="00000044" w14:textId="66DAB886"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w:t>
            </w:r>
            <w:r>
              <w:rPr>
                <w:rFonts w:ascii="Arial" w:eastAsia="Arial" w:hAnsi="Arial" w:cs="Arial"/>
                <w:color w:val="000000"/>
                <w:lang w:val="es-ES_tradnl"/>
              </w:rPr>
              <w:t>5</w:t>
            </w:r>
          </w:p>
        </w:tc>
      </w:tr>
      <w:tr w:rsidR="009C71CE" w:rsidRPr="00A667E2" w14:paraId="15DA750E" w14:textId="77777777">
        <w:tc>
          <w:tcPr>
            <w:tcW w:w="6912" w:type="dxa"/>
            <w:shd w:val="clear" w:color="auto" w:fill="auto"/>
          </w:tcPr>
          <w:p w14:paraId="00000045" w14:textId="5F64D250"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15. Financiación y Promotor</w:t>
            </w:r>
          </w:p>
        </w:tc>
        <w:tc>
          <w:tcPr>
            <w:tcW w:w="1616" w:type="dxa"/>
            <w:shd w:val="clear" w:color="auto" w:fill="auto"/>
          </w:tcPr>
          <w:p w14:paraId="00000046" w14:textId="262C0F97"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w:t>
            </w:r>
            <w:r>
              <w:rPr>
                <w:rFonts w:ascii="Arial" w:eastAsia="Arial" w:hAnsi="Arial" w:cs="Arial"/>
                <w:color w:val="000000"/>
                <w:lang w:val="es-ES_tradnl"/>
              </w:rPr>
              <w:t>5</w:t>
            </w:r>
          </w:p>
        </w:tc>
      </w:tr>
      <w:tr w:rsidR="009C71CE" w:rsidRPr="00A667E2" w14:paraId="5CB46A5D" w14:textId="77777777">
        <w:tc>
          <w:tcPr>
            <w:tcW w:w="6912" w:type="dxa"/>
            <w:shd w:val="clear" w:color="auto" w:fill="auto"/>
          </w:tcPr>
          <w:p w14:paraId="00000049" w14:textId="6BC0581C"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w:t>
            </w:r>
            <w:r>
              <w:rPr>
                <w:rFonts w:ascii="Arial" w:eastAsia="Arial" w:hAnsi="Arial" w:cs="Arial"/>
                <w:color w:val="000000"/>
                <w:lang w:val="es-ES_tradnl"/>
              </w:rPr>
              <w:t>6</w:t>
            </w:r>
            <w:r w:rsidRPr="00A667E2">
              <w:rPr>
                <w:rFonts w:ascii="Arial" w:eastAsia="Arial" w:hAnsi="Arial" w:cs="Arial"/>
                <w:color w:val="000000"/>
                <w:lang w:val="es-ES_tradnl"/>
              </w:rPr>
              <w:t>. Difusión de los resultados de la investigación</w:t>
            </w:r>
          </w:p>
        </w:tc>
        <w:tc>
          <w:tcPr>
            <w:tcW w:w="1616" w:type="dxa"/>
            <w:shd w:val="clear" w:color="auto" w:fill="auto"/>
          </w:tcPr>
          <w:p w14:paraId="0000004A" w14:textId="3EA70EEF"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16</w:t>
            </w:r>
          </w:p>
        </w:tc>
      </w:tr>
      <w:tr w:rsidR="009C71CE" w:rsidRPr="00A667E2" w14:paraId="10615CB6" w14:textId="77777777">
        <w:tc>
          <w:tcPr>
            <w:tcW w:w="6912" w:type="dxa"/>
            <w:shd w:val="clear" w:color="auto" w:fill="auto"/>
          </w:tcPr>
          <w:p w14:paraId="0000004B" w14:textId="2FA9933F"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w:t>
            </w:r>
            <w:r>
              <w:rPr>
                <w:rFonts w:ascii="Arial" w:eastAsia="Arial" w:hAnsi="Arial" w:cs="Arial"/>
                <w:color w:val="000000"/>
                <w:lang w:val="es-ES_tradnl"/>
              </w:rPr>
              <w:t>7</w:t>
            </w:r>
            <w:r w:rsidRPr="00A667E2">
              <w:rPr>
                <w:rFonts w:ascii="Arial" w:eastAsia="Arial" w:hAnsi="Arial" w:cs="Arial"/>
                <w:color w:val="000000"/>
                <w:lang w:val="es-ES_tradnl"/>
              </w:rPr>
              <w:t>. Bibliografía</w:t>
            </w:r>
          </w:p>
        </w:tc>
        <w:tc>
          <w:tcPr>
            <w:tcW w:w="1616" w:type="dxa"/>
            <w:shd w:val="clear" w:color="auto" w:fill="auto"/>
          </w:tcPr>
          <w:p w14:paraId="0000004C" w14:textId="0B5664D7"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17</w:t>
            </w:r>
          </w:p>
        </w:tc>
      </w:tr>
      <w:tr w:rsidR="009C71CE" w:rsidRPr="00A667E2" w14:paraId="022E6D51" w14:textId="77777777">
        <w:tc>
          <w:tcPr>
            <w:tcW w:w="6912" w:type="dxa"/>
            <w:shd w:val="clear" w:color="auto" w:fill="auto"/>
          </w:tcPr>
          <w:p w14:paraId="0000004D" w14:textId="72AE09E4"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w:t>
            </w:r>
            <w:r>
              <w:rPr>
                <w:rFonts w:ascii="Arial" w:eastAsia="Arial" w:hAnsi="Arial" w:cs="Arial"/>
                <w:color w:val="000000"/>
                <w:lang w:val="es-ES_tradnl"/>
              </w:rPr>
              <w:t>8</w:t>
            </w:r>
            <w:r w:rsidRPr="00A667E2">
              <w:rPr>
                <w:rFonts w:ascii="Arial" w:eastAsia="Arial" w:hAnsi="Arial" w:cs="Arial"/>
                <w:color w:val="000000"/>
                <w:lang w:val="es-ES_tradnl"/>
              </w:rPr>
              <w:t>. Lista de países Latinoamericanos</w:t>
            </w:r>
          </w:p>
        </w:tc>
        <w:tc>
          <w:tcPr>
            <w:tcW w:w="1616" w:type="dxa"/>
            <w:shd w:val="clear" w:color="auto" w:fill="auto"/>
          </w:tcPr>
          <w:p w14:paraId="0000004E" w14:textId="35EBC1F9" w:rsidR="009C71CE" w:rsidRPr="00A667E2" w:rsidRDefault="009C71CE" w:rsidP="009C71CE">
            <w:pPr>
              <w:pBdr>
                <w:top w:val="nil"/>
                <w:left w:val="nil"/>
                <w:bottom w:val="nil"/>
                <w:right w:val="nil"/>
                <w:between w:val="nil"/>
              </w:pBdr>
              <w:tabs>
                <w:tab w:val="right" w:pos="8302"/>
              </w:tabs>
              <w:spacing w:before="120" w:after="0"/>
              <w:rPr>
                <w:rFonts w:ascii="Arial" w:eastAsia="Arial" w:hAnsi="Arial" w:cs="Arial"/>
                <w:color w:val="000000"/>
                <w:lang w:val="es-ES_tradnl"/>
              </w:rPr>
            </w:pPr>
            <w:r w:rsidRPr="00A667E2">
              <w:rPr>
                <w:rFonts w:ascii="Arial" w:eastAsia="Arial" w:hAnsi="Arial" w:cs="Arial"/>
                <w:color w:val="000000"/>
                <w:lang w:val="es-ES_tradnl"/>
              </w:rPr>
              <w:t>1</w:t>
            </w:r>
            <w:r>
              <w:rPr>
                <w:rFonts w:ascii="Arial" w:eastAsia="Arial" w:hAnsi="Arial" w:cs="Arial"/>
                <w:color w:val="000000"/>
                <w:lang w:val="es-ES_tradnl"/>
              </w:rPr>
              <w:t>8</w:t>
            </w:r>
          </w:p>
        </w:tc>
      </w:tr>
      <w:bookmarkEnd w:id="0"/>
    </w:tbl>
    <w:p w14:paraId="00000055" w14:textId="77777777" w:rsidR="00DF1D3B" w:rsidRPr="00A667E2" w:rsidRDefault="00DF1D3B">
      <w:pPr>
        <w:pBdr>
          <w:top w:val="nil"/>
          <w:left w:val="nil"/>
          <w:bottom w:val="nil"/>
          <w:right w:val="nil"/>
          <w:between w:val="nil"/>
        </w:pBdr>
        <w:tabs>
          <w:tab w:val="right" w:pos="8302"/>
        </w:tabs>
        <w:spacing w:before="120" w:after="0"/>
        <w:rPr>
          <w:rFonts w:ascii="Arial" w:eastAsia="Arial" w:hAnsi="Arial" w:cs="Arial"/>
          <w:color w:val="000000"/>
          <w:sz w:val="32"/>
          <w:szCs w:val="32"/>
          <w:lang w:val="es-ES_tradnl"/>
        </w:rPr>
      </w:pPr>
    </w:p>
    <w:p w14:paraId="00000056" w14:textId="77777777" w:rsidR="00DF1D3B" w:rsidRPr="00A667E2" w:rsidRDefault="00DF1D3B">
      <w:pPr>
        <w:rPr>
          <w:lang w:val="es-ES_tradnl"/>
        </w:rPr>
      </w:pPr>
      <w:bookmarkStart w:id="1" w:name="_heading=h.gjdgxs" w:colFirst="0" w:colLast="0"/>
      <w:bookmarkEnd w:id="1"/>
    </w:p>
    <w:p w14:paraId="00000057" w14:textId="77777777" w:rsidR="00DF1D3B" w:rsidRPr="00A667E2" w:rsidRDefault="00DF1D3B">
      <w:pPr>
        <w:rPr>
          <w:lang w:val="es-ES_tradnl"/>
        </w:rPr>
      </w:pPr>
    </w:p>
    <w:p w14:paraId="00000058" w14:textId="77777777" w:rsidR="00DF1D3B" w:rsidRPr="00A667E2" w:rsidRDefault="00DF1D3B">
      <w:pPr>
        <w:rPr>
          <w:lang w:val="es-ES_tradnl"/>
        </w:rPr>
      </w:pPr>
    </w:p>
    <w:p w14:paraId="00000059" w14:textId="26115C6D" w:rsidR="00DF1D3B" w:rsidRPr="00A667E2" w:rsidRDefault="00911572">
      <w:pPr>
        <w:numPr>
          <w:ilvl w:val="0"/>
          <w:numId w:val="1"/>
        </w:numPr>
        <w:ind w:left="426"/>
        <w:rPr>
          <w:rFonts w:ascii="Arial" w:eastAsia="Arial" w:hAnsi="Arial" w:cs="Arial"/>
          <w:b/>
          <w:sz w:val="32"/>
          <w:szCs w:val="32"/>
          <w:lang w:val="es-ES_tradnl"/>
        </w:rPr>
      </w:pPr>
      <w:r w:rsidRPr="00A667E2">
        <w:rPr>
          <w:lang w:val="es-ES_tradnl"/>
        </w:rPr>
        <w:br w:type="page"/>
      </w:r>
      <w:r w:rsidR="000C3981">
        <w:rPr>
          <w:lang w:val="es-ES_tradnl"/>
        </w:rPr>
        <w:lastRenderedPageBreak/>
        <w:t xml:space="preserve"> </w:t>
      </w:r>
      <w:r w:rsidR="000C3981">
        <w:rPr>
          <w:lang w:val="es-ES_tradnl"/>
        </w:rPr>
        <w:tab/>
      </w:r>
      <w:r w:rsidRPr="00A667E2">
        <w:rPr>
          <w:rFonts w:ascii="Arial" w:eastAsia="Arial" w:hAnsi="Arial" w:cs="Arial"/>
          <w:b/>
          <w:sz w:val="32"/>
          <w:szCs w:val="32"/>
          <w:lang w:val="es-ES_tradnl"/>
        </w:rPr>
        <w:t>Glosario</w:t>
      </w:r>
    </w:p>
    <w:p w14:paraId="0000005A" w14:textId="77777777"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BPC-(Normas de) Buena Práctica Clínica/ GCP-Good Clinical Practice</w:t>
      </w:r>
    </w:p>
    <w:p w14:paraId="0000005B" w14:textId="77777777"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 xml:space="preserve">FRCI formulario de registro clínico individual / </w:t>
      </w:r>
      <w:sdt>
        <w:sdtPr>
          <w:rPr>
            <w:lang w:val="es-ES_tradnl"/>
          </w:rPr>
          <w:tag w:val="goog_rdk_0"/>
          <w:id w:val="8254381"/>
        </w:sdtPr>
        <w:sdtEndPr/>
        <w:sdtContent/>
      </w:sdt>
      <w:r w:rsidRPr="00A667E2">
        <w:rPr>
          <w:rFonts w:ascii="Arial" w:eastAsia="Arial" w:hAnsi="Arial" w:cs="Arial"/>
          <w:lang w:val="es-ES_tradnl"/>
        </w:rPr>
        <w:t>CRF-Case Report Form</w:t>
      </w:r>
    </w:p>
    <w:p w14:paraId="0000005C" w14:textId="77777777"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eFRCI-Formulario electrónico de un caso/eCRF-Electronic CRF</w:t>
      </w:r>
    </w:p>
    <w:p w14:paraId="0000005D" w14:textId="77777777"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IP-Investigador Principal/CI Chief Investigator</w:t>
      </w:r>
    </w:p>
    <w:p w14:paraId="0000005E" w14:textId="77777777"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LP-Líder del proyecto/ LI-Lead Investigator</w:t>
      </w:r>
    </w:p>
    <w:p w14:paraId="0000005F" w14:textId="77777777"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OCGI-Oficina Conjunta de Gestión de la investigación/JRMO-Joint Research</w:t>
      </w:r>
    </w:p>
    <w:p w14:paraId="00000060" w14:textId="77777777" w:rsidR="00DF1D3B" w:rsidRPr="00A667E2" w:rsidRDefault="00911572">
      <w:pPr>
        <w:spacing w:after="0" w:line="360" w:lineRule="auto"/>
        <w:jc w:val="both"/>
        <w:rPr>
          <w:rFonts w:ascii="Arial" w:eastAsia="Arial" w:hAnsi="Arial" w:cs="Arial"/>
          <w:color w:val="000000"/>
          <w:lang w:val="es-ES_tradnl"/>
        </w:rPr>
      </w:pPr>
      <w:r w:rsidRPr="00A667E2">
        <w:rPr>
          <w:rFonts w:ascii="Arial" w:eastAsia="Arial" w:hAnsi="Arial" w:cs="Arial"/>
          <w:color w:val="000000"/>
          <w:lang w:val="es-ES_tradnl"/>
        </w:rPr>
        <w:t xml:space="preserve">OR: cociente de </w:t>
      </w:r>
      <w:sdt>
        <w:sdtPr>
          <w:rPr>
            <w:lang w:val="es-ES_tradnl"/>
          </w:rPr>
          <w:tag w:val="goog_rdk_1"/>
          <w:id w:val="-1200628825"/>
        </w:sdtPr>
        <w:sdtEndPr/>
        <w:sdtContent/>
      </w:sdt>
      <w:r w:rsidRPr="00A667E2">
        <w:rPr>
          <w:rFonts w:ascii="Arial" w:eastAsia="Arial" w:hAnsi="Arial" w:cs="Arial"/>
          <w:color w:val="000000"/>
          <w:lang w:val="es-ES_tradnl"/>
        </w:rPr>
        <w:t>posibilidades (“odds ratio” OR)</w:t>
      </w:r>
    </w:p>
    <w:p w14:paraId="00000063" w14:textId="77777777"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 xml:space="preserve">POS-Procedimientos Operativos estándar SOP-Standard Operating Procedure </w:t>
      </w:r>
    </w:p>
    <w:p w14:paraId="00000064" w14:textId="77777777"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UCI-Unidad de Cuidados Intensivos/ICU-Intensive Care Unit</w:t>
      </w:r>
    </w:p>
    <w:p w14:paraId="00000065" w14:textId="77777777" w:rsidR="00DF1D3B" w:rsidRPr="00A667E2" w:rsidRDefault="00DF1D3B">
      <w:pPr>
        <w:spacing w:after="0" w:line="360" w:lineRule="auto"/>
        <w:jc w:val="both"/>
        <w:rPr>
          <w:rFonts w:ascii="Arial" w:eastAsia="Arial" w:hAnsi="Arial" w:cs="Arial"/>
          <w:lang w:val="es-ES_tradnl"/>
        </w:rPr>
      </w:pPr>
    </w:p>
    <w:p w14:paraId="6105E42A" w14:textId="77777777" w:rsidR="009C71CE" w:rsidRDefault="009C71CE">
      <w:pPr>
        <w:rPr>
          <w:rFonts w:ascii="Arial" w:eastAsia="Arial" w:hAnsi="Arial" w:cs="Arial"/>
          <w:b/>
          <w:sz w:val="32"/>
          <w:szCs w:val="32"/>
          <w:lang w:val="es-ES_tradnl"/>
        </w:rPr>
      </w:pPr>
      <w:r>
        <w:rPr>
          <w:rFonts w:ascii="Arial" w:eastAsia="Arial" w:hAnsi="Arial" w:cs="Arial"/>
          <w:b/>
          <w:sz w:val="32"/>
          <w:szCs w:val="32"/>
          <w:lang w:val="es-ES_tradnl"/>
        </w:rPr>
        <w:br w:type="page"/>
      </w:r>
    </w:p>
    <w:p w14:paraId="00000074" w14:textId="4ADED107" w:rsidR="00DF1D3B" w:rsidRPr="00A667E2" w:rsidRDefault="00911572" w:rsidP="000C3981">
      <w:pPr>
        <w:numPr>
          <w:ilvl w:val="0"/>
          <w:numId w:val="1"/>
        </w:numPr>
        <w:ind w:hanging="1014"/>
        <w:rPr>
          <w:rFonts w:ascii="Arial" w:eastAsia="Arial" w:hAnsi="Arial" w:cs="Arial"/>
          <w:b/>
          <w:sz w:val="32"/>
          <w:szCs w:val="32"/>
          <w:lang w:val="es-ES_tradnl"/>
        </w:rPr>
      </w:pPr>
      <w:r w:rsidRPr="00A667E2">
        <w:rPr>
          <w:rFonts w:ascii="Arial" w:eastAsia="Arial" w:hAnsi="Arial" w:cs="Arial"/>
          <w:b/>
          <w:sz w:val="32"/>
          <w:szCs w:val="32"/>
          <w:lang w:val="es-ES_tradnl"/>
        </w:rPr>
        <w:lastRenderedPageBreak/>
        <w:t>Página de Firmas</w:t>
      </w:r>
    </w:p>
    <w:p w14:paraId="00000076"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jc w:val="both"/>
        <w:rPr>
          <w:rFonts w:ascii="Arial" w:eastAsia="Arial" w:hAnsi="Arial" w:cs="Arial"/>
          <w:b/>
          <w:u w:val="single"/>
          <w:lang w:val="es-ES_tradnl"/>
        </w:rPr>
      </w:pPr>
    </w:p>
    <w:p w14:paraId="00000077" w14:textId="6A257DCF" w:rsidR="00DF1D3B" w:rsidRPr="00A667E2" w:rsidRDefault="00911572">
      <w:pPr>
        <w:pBdr>
          <w:top w:val="single" w:sz="4" w:space="1" w:color="FF0000"/>
          <w:left w:val="single" w:sz="4" w:space="4" w:color="FF0000"/>
          <w:bottom w:val="single" w:sz="4" w:space="1" w:color="FF0000"/>
          <w:right w:val="single" w:sz="4" w:space="4" w:color="FF0000"/>
        </w:pBdr>
        <w:spacing w:after="0" w:line="240" w:lineRule="auto"/>
        <w:jc w:val="both"/>
        <w:rPr>
          <w:rFonts w:ascii="Arial" w:eastAsia="Arial" w:hAnsi="Arial" w:cs="Arial"/>
          <w:b/>
          <w:u w:val="single"/>
          <w:lang w:val="es-ES_tradnl"/>
        </w:rPr>
      </w:pPr>
      <w:r w:rsidRPr="00A667E2">
        <w:rPr>
          <w:rFonts w:ascii="Arial" w:eastAsia="Arial" w:hAnsi="Arial" w:cs="Arial"/>
          <w:b/>
          <w:u w:val="single"/>
          <w:lang w:val="es-ES_tradnl"/>
        </w:rPr>
        <w:t xml:space="preserve">Compromiso del </w:t>
      </w:r>
      <w:r w:rsidR="005F4192">
        <w:rPr>
          <w:rFonts w:ascii="Arial" w:eastAsia="Arial" w:hAnsi="Arial" w:cs="Arial"/>
          <w:b/>
          <w:u w:val="single"/>
          <w:lang w:val="es-ES_tradnl"/>
        </w:rPr>
        <w:t>los co-i</w:t>
      </w:r>
      <w:r w:rsidRPr="00A667E2">
        <w:rPr>
          <w:rFonts w:ascii="Arial" w:eastAsia="Arial" w:hAnsi="Arial" w:cs="Arial"/>
          <w:b/>
          <w:u w:val="single"/>
          <w:lang w:val="es-ES_tradnl"/>
        </w:rPr>
        <w:t>nvestigador</w:t>
      </w:r>
      <w:r w:rsidR="005F4192">
        <w:rPr>
          <w:rFonts w:ascii="Arial" w:eastAsia="Arial" w:hAnsi="Arial" w:cs="Arial"/>
          <w:b/>
          <w:u w:val="single"/>
          <w:lang w:val="es-ES_tradnl"/>
        </w:rPr>
        <w:t>es</w:t>
      </w:r>
      <w:r w:rsidRPr="00A667E2">
        <w:rPr>
          <w:rFonts w:ascii="Arial" w:eastAsia="Arial" w:hAnsi="Arial" w:cs="Arial"/>
          <w:b/>
          <w:u w:val="single"/>
          <w:lang w:val="es-ES_tradnl"/>
        </w:rPr>
        <w:t xml:space="preserve"> principal</w:t>
      </w:r>
      <w:r w:rsidR="005F4192">
        <w:rPr>
          <w:rFonts w:ascii="Arial" w:eastAsia="Arial" w:hAnsi="Arial" w:cs="Arial"/>
          <w:b/>
          <w:u w:val="single"/>
          <w:lang w:val="es-ES_tradnl"/>
        </w:rPr>
        <w:t>es</w:t>
      </w:r>
    </w:p>
    <w:p w14:paraId="00000078"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jc w:val="both"/>
        <w:rPr>
          <w:rFonts w:ascii="Arial" w:eastAsia="Arial" w:hAnsi="Arial" w:cs="Arial"/>
          <w:b/>
          <w:u w:val="single"/>
          <w:lang w:val="es-ES_tradnl"/>
        </w:rPr>
      </w:pPr>
    </w:p>
    <w:p w14:paraId="00000079" w14:textId="77777777" w:rsidR="00DF1D3B" w:rsidRPr="00A667E2" w:rsidRDefault="00911572">
      <w:pPr>
        <w:pBdr>
          <w:top w:val="single" w:sz="4" w:space="1" w:color="FF0000"/>
          <w:left w:val="single" w:sz="4" w:space="4" w:color="FF0000"/>
          <w:bottom w:val="single" w:sz="4" w:space="1" w:color="FF0000"/>
          <w:right w:val="single" w:sz="4" w:space="4" w:color="FF0000"/>
        </w:pBdr>
        <w:spacing w:after="0" w:line="240" w:lineRule="auto"/>
        <w:jc w:val="both"/>
        <w:rPr>
          <w:rFonts w:ascii="Arial" w:eastAsia="Arial" w:hAnsi="Arial" w:cs="Arial"/>
          <w:i/>
          <w:u w:val="single"/>
          <w:lang w:val="es-ES_tradnl"/>
        </w:rPr>
      </w:pPr>
      <w:r w:rsidRPr="00A667E2">
        <w:rPr>
          <w:rFonts w:ascii="Arial" w:eastAsia="Arial" w:hAnsi="Arial" w:cs="Arial"/>
          <w:lang w:val="es-ES_tradnl"/>
        </w:rPr>
        <w:t>El Estudio, tal como se detalla en este protocolo de investigación, se llevará a cabo en concordancia con los principios de las “Normas de Buena Práctica Clínica” (</w:t>
      </w:r>
      <w:r w:rsidRPr="00A667E2">
        <w:rPr>
          <w:rFonts w:ascii="Arial" w:eastAsia="Arial" w:hAnsi="Arial" w:cs="Arial"/>
          <w:i/>
          <w:lang w:val="es-ES_tradnl"/>
        </w:rPr>
        <w:t>Good Clinical Practice</w:t>
      </w:r>
      <w:r w:rsidRPr="00A667E2">
        <w:rPr>
          <w:rFonts w:ascii="Arial" w:eastAsia="Arial" w:hAnsi="Arial" w:cs="Arial"/>
          <w:lang w:val="es-ES_tradnl"/>
        </w:rPr>
        <w:t>), el marco normativo actual del Reino Unido para la investigación sanitaria y de la seguridad social (</w:t>
      </w:r>
      <w:r w:rsidRPr="00A667E2">
        <w:rPr>
          <w:rFonts w:ascii="Arial" w:eastAsia="Arial" w:hAnsi="Arial" w:cs="Arial"/>
          <w:i/>
          <w:lang w:val="es-ES_tradnl"/>
        </w:rPr>
        <w:t>UK Policy Framework for Health and Social Care Research</w:t>
      </w:r>
      <w:r w:rsidRPr="00A667E2">
        <w:rPr>
          <w:rFonts w:ascii="Arial" w:eastAsia="Arial" w:hAnsi="Arial" w:cs="Arial"/>
          <w:lang w:val="es-ES_tradnl"/>
        </w:rPr>
        <w:t>), la Declaración de Helsinki de la Asociación Médica Mundial (1996)</w:t>
      </w:r>
    </w:p>
    <w:p w14:paraId="0000007A" w14:textId="77777777" w:rsidR="00DF1D3B" w:rsidRPr="00A667E2" w:rsidRDefault="00911572">
      <w:pPr>
        <w:pBdr>
          <w:top w:val="single" w:sz="4" w:space="1" w:color="FF0000"/>
          <w:left w:val="single" w:sz="4" w:space="4" w:color="FF0000"/>
          <w:bottom w:val="single" w:sz="4" w:space="1" w:color="FF0000"/>
          <w:right w:val="single" w:sz="4" w:space="4" w:color="FF0000"/>
        </w:pBdr>
        <w:spacing w:after="0" w:line="240" w:lineRule="auto"/>
        <w:jc w:val="both"/>
        <w:rPr>
          <w:rFonts w:ascii="Arial" w:eastAsia="Arial" w:hAnsi="Arial" w:cs="Arial"/>
          <w:lang w:val="es-ES_tradnl"/>
        </w:rPr>
      </w:pPr>
      <w:r w:rsidRPr="00A667E2">
        <w:rPr>
          <w:rFonts w:ascii="Arial" w:eastAsia="Arial" w:hAnsi="Arial" w:cs="Arial"/>
          <w:lang w:val="es-ES_tradnl"/>
        </w:rPr>
        <w:t>y todas las regulaciones aplicables. Yo delego la responsabilidad del análisis estadístico y su supervisión a un estadístico cualificado (ver declaración a continuación).</w:t>
      </w:r>
    </w:p>
    <w:p w14:paraId="0000007B"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rPr>
          <w:rFonts w:ascii="Arial" w:eastAsia="Arial" w:hAnsi="Arial" w:cs="Arial"/>
          <w:b/>
          <w:lang w:val="es-ES_tradnl"/>
        </w:rPr>
      </w:pPr>
    </w:p>
    <w:p w14:paraId="0000007C"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rPr>
          <w:rFonts w:ascii="Arial" w:eastAsia="Arial" w:hAnsi="Arial" w:cs="Arial"/>
          <w:b/>
          <w:lang w:val="es-ES_tradnl"/>
        </w:rPr>
      </w:pPr>
    </w:p>
    <w:p w14:paraId="0000007D" w14:textId="6B1F1976" w:rsidR="00DF1D3B" w:rsidRPr="00A667E2" w:rsidRDefault="00911572">
      <w:pPr>
        <w:pBdr>
          <w:top w:val="single" w:sz="4" w:space="1" w:color="FF0000"/>
          <w:left w:val="single" w:sz="4" w:space="4" w:color="FF0000"/>
          <w:bottom w:val="single" w:sz="4" w:space="1" w:color="FF0000"/>
          <w:right w:val="single" w:sz="4" w:space="4" w:color="FF0000"/>
        </w:pBdr>
        <w:tabs>
          <w:tab w:val="left" w:pos="2880"/>
        </w:tabs>
        <w:spacing w:after="0" w:line="240" w:lineRule="auto"/>
        <w:rPr>
          <w:rFonts w:ascii="Arial" w:eastAsia="Arial" w:hAnsi="Arial" w:cs="Arial"/>
          <w:b/>
          <w:lang w:val="es-ES_tradnl"/>
        </w:rPr>
      </w:pPr>
      <w:r w:rsidRPr="00A667E2">
        <w:rPr>
          <w:rFonts w:ascii="Arial" w:eastAsia="Arial" w:hAnsi="Arial" w:cs="Arial"/>
          <w:b/>
          <w:lang w:val="es-ES_tradnl"/>
        </w:rPr>
        <w:t xml:space="preserve">Nombre </w:t>
      </w:r>
      <w:r w:rsidR="005F4192">
        <w:rPr>
          <w:rFonts w:ascii="Arial" w:eastAsia="Arial" w:hAnsi="Arial" w:cs="Arial"/>
          <w:b/>
          <w:lang w:val="es-ES_tradnl"/>
        </w:rPr>
        <w:t xml:space="preserve">          </w:t>
      </w:r>
      <w:r w:rsidR="005F4192" w:rsidRPr="00ED031C">
        <w:rPr>
          <w:rFonts w:ascii="Arial" w:eastAsia="Arial" w:hAnsi="Arial" w:cs="Arial"/>
          <w:b/>
          <w:bCs/>
          <w:u w:val="single"/>
          <w:lang w:val="pt-BR"/>
        </w:rPr>
        <w:t>Ludhmila Abrahao Hajjar</w:t>
      </w:r>
      <w:r w:rsidR="005F4192" w:rsidRPr="00ED031C">
        <w:rPr>
          <w:rFonts w:ascii="Arial" w:eastAsia="Arial" w:hAnsi="Arial" w:cs="Arial"/>
          <w:b/>
          <w:bCs/>
          <w:lang w:val="pt-BR"/>
        </w:rPr>
        <w:t xml:space="preserve">            </w:t>
      </w:r>
      <w:r w:rsidR="005F4192" w:rsidRPr="00ED031C">
        <w:rPr>
          <w:rFonts w:ascii="Arial" w:eastAsia="Arial" w:hAnsi="Arial" w:cs="Arial"/>
          <w:b/>
          <w:bCs/>
          <w:u w:val="single"/>
          <w:lang w:val="pt-BR"/>
        </w:rPr>
        <w:t>Luciana Cadore Stefani</w:t>
      </w:r>
      <w:r w:rsidR="005F4192" w:rsidRPr="00A667E2">
        <w:rPr>
          <w:rFonts w:ascii="Arial" w:eastAsia="Arial" w:hAnsi="Arial" w:cs="Arial"/>
          <w:b/>
          <w:lang w:val="es-ES_tradnl"/>
        </w:rPr>
        <w:t xml:space="preserve"> </w:t>
      </w:r>
    </w:p>
    <w:p w14:paraId="0000007E"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rPr>
          <w:rFonts w:ascii="Arial" w:eastAsia="Arial" w:hAnsi="Arial" w:cs="Arial"/>
          <w:b/>
          <w:lang w:val="es-ES_tradnl"/>
        </w:rPr>
      </w:pPr>
    </w:p>
    <w:p w14:paraId="0000007F" w14:textId="564933C8" w:rsidR="00DF1D3B" w:rsidRPr="00A667E2" w:rsidRDefault="00911572">
      <w:pPr>
        <w:pBdr>
          <w:top w:val="single" w:sz="4" w:space="1" w:color="FF0000"/>
          <w:left w:val="single" w:sz="4" w:space="4" w:color="FF0000"/>
          <w:bottom w:val="single" w:sz="4" w:space="1" w:color="FF0000"/>
          <w:right w:val="single" w:sz="4" w:space="4" w:color="FF0000"/>
        </w:pBdr>
        <w:tabs>
          <w:tab w:val="left" w:pos="2880"/>
        </w:tabs>
        <w:spacing w:after="0" w:line="240" w:lineRule="auto"/>
        <w:rPr>
          <w:rFonts w:ascii="Arial" w:eastAsia="Arial" w:hAnsi="Arial" w:cs="Arial"/>
          <w:b/>
          <w:lang w:val="es-ES_tradnl"/>
        </w:rPr>
      </w:pPr>
      <w:r w:rsidRPr="00A667E2">
        <w:rPr>
          <w:rFonts w:ascii="Arial" w:eastAsia="Arial" w:hAnsi="Arial" w:cs="Arial"/>
          <w:b/>
          <w:lang w:val="es-ES_tradnl"/>
        </w:rPr>
        <w:t>Firma:</w:t>
      </w:r>
      <w:r w:rsidR="005F4192">
        <w:rPr>
          <w:rFonts w:ascii="Arial" w:eastAsia="Arial" w:hAnsi="Arial" w:cs="Arial"/>
          <w:b/>
          <w:lang w:val="es-ES_tradnl"/>
        </w:rPr>
        <w:t xml:space="preserve">              </w:t>
      </w:r>
      <w:r w:rsidR="00CF1F7B">
        <w:rPr>
          <w:rFonts w:ascii="Arial" w:eastAsia="Arial" w:hAnsi="Arial" w:cs="Arial"/>
          <w:b/>
          <w:noProof/>
        </w:rPr>
        <w:drawing>
          <wp:inline distT="0" distB="0" distL="0" distR="0" wp14:anchorId="76E4A027" wp14:editId="3BE0ED48">
            <wp:extent cx="1673678" cy="390525"/>
            <wp:effectExtent l="0" t="0" r="317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008" cy="393402"/>
                    </a:xfrm>
                    <a:prstGeom prst="rect">
                      <a:avLst/>
                    </a:prstGeom>
                  </pic:spPr>
                </pic:pic>
              </a:graphicData>
            </a:graphic>
          </wp:inline>
        </w:drawing>
      </w:r>
      <w:r w:rsidR="005F4192">
        <w:rPr>
          <w:rFonts w:ascii="Arial" w:eastAsia="Arial" w:hAnsi="Arial" w:cs="Arial"/>
          <w:b/>
          <w:lang w:val="es-ES_tradnl"/>
        </w:rPr>
        <w:t xml:space="preserve">                </w:t>
      </w:r>
      <w:r w:rsidR="00CF1F7B">
        <w:rPr>
          <w:rFonts w:ascii="Arial" w:eastAsia="Arial" w:hAnsi="Arial" w:cs="Arial"/>
          <w:b/>
          <w:noProof/>
        </w:rPr>
        <w:drawing>
          <wp:inline distT="0" distB="0" distL="0" distR="0" wp14:anchorId="760FB27F" wp14:editId="533FAE71">
            <wp:extent cx="1419225" cy="361300"/>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694" cy="368547"/>
                    </a:xfrm>
                    <a:prstGeom prst="rect">
                      <a:avLst/>
                    </a:prstGeom>
                    <a:noFill/>
                    <a:ln>
                      <a:noFill/>
                    </a:ln>
                  </pic:spPr>
                </pic:pic>
              </a:graphicData>
            </a:graphic>
          </wp:inline>
        </w:drawing>
      </w:r>
    </w:p>
    <w:p w14:paraId="00000080"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rPr>
          <w:rFonts w:ascii="Arial" w:eastAsia="Arial" w:hAnsi="Arial" w:cs="Arial"/>
          <w:b/>
          <w:lang w:val="es-ES_tradnl"/>
        </w:rPr>
      </w:pPr>
    </w:p>
    <w:p w14:paraId="00000081" w14:textId="07D46C9D" w:rsidR="00DF1D3B" w:rsidRPr="00A667E2" w:rsidRDefault="00911572">
      <w:pPr>
        <w:pBdr>
          <w:top w:val="single" w:sz="4" w:space="1" w:color="FF0000"/>
          <w:left w:val="single" w:sz="4" w:space="4" w:color="FF0000"/>
          <w:bottom w:val="single" w:sz="4" w:space="1" w:color="FF0000"/>
          <w:right w:val="single" w:sz="4" w:space="4" w:color="FF0000"/>
        </w:pBdr>
        <w:tabs>
          <w:tab w:val="left" w:pos="2880"/>
        </w:tabs>
        <w:spacing w:after="0" w:line="240" w:lineRule="auto"/>
        <w:rPr>
          <w:rFonts w:ascii="Arial" w:eastAsia="Arial" w:hAnsi="Arial" w:cs="Arial"/>
          <w:b/>
          <w:lang w:val="es-ES_tradnl"/>
        </w:rPr>
      </w:pPr>
      <w:r w:rsidRPr="00A667E2">
        <w:rPr>
          <w:rFonts w:ascii="Arial" w:eastAsia="Arial" w:hAnsi="Arial" w:cs="Arial"/>
          <w:b/>
          <w:lang w:val="es-ES_tradnl"/>
        </w:rPr>
        <w:t>Fecha:</w:t>
      </w:r>
      <w:r w:rsidR="005F4192">
        <w:rPr>
          <w:rFonts w:ascii="Arial" w:eastAsia="Arial" w:hAnsi="Arial" w:cs="Arial"/>
          <w:b/>
          <w:lang w:val="es-ES_tradnl"/>
        </w:rPr>
        <w:t xml:space="preserve">             </w:t>
      </w:r>
      <w:r w:rsidR="00CF1F7B" w:rsidRPr="00ED031C">
        <w:rPr>
          <w:rFonts w:ascii="Arial" w:eastAsia="Arial" w:hAnsi="Arial" w:cs="Arial"/>
          <w:b/>
          <w:lang w:val="pt-BR"/>
        </w:rPr>
        <w:t>_______</w:t>
      </w:r>
      <w:r w:rsidR="00CF1F7B" w:rsidRPr="00ED031C">
        <w:rPr>
          <w:rFonts w:ascii="Arial" w:eastAsia="Arial" w:hAnsi="Arial" w:cs="Arial"/>
          <w:b/>
          <w:u w:val="single"/>
          <w:lang w:val="pt-BR"/>
        </w:rPr>
        <w:t>29 Sep 21</w:t>
      </w:r>
      <w:r w:rsidR="00CF1F7B" w:rsidRPr="00ED031C">
        <w:rPr>
          <w:rFonts w:ascii="Arial" w:eastAsia="Arial" w:hAnsi="Arial" w:cs="Arial"/>
          <w:b/>
          <w:lang w:val="pt-BR"/>
        </w:rPr>
        <w:t>_</w:t>
      </w:r>
      <w:r w:rsidR="00CF1F7B" w:rsidRPr="00ED031C">
        <w:rPr>
          <w:rFonts w:ascii="Arial" w:eastAsia="Arial" w:hAnsi="Arial" w:cs="Arial"/>
          <w:b/>
          <w:u w:val="single"/>
          <w:lang w:val="pt-BR"/>
        </w:rPr>
        <w:t xml:space="preserve">      </w:t>
      </w:r>
      <w:r w:rsidR="00CF1F7B" w:rsidRPr="00ED031C">
        <w:rPr>
          <w:rFonts w:ascii="Arial" w:eastAsia="Arial" w:hAnsi="Arial" w:cs="Arial"/>
          <w:b/>
          <w:u w:val="single"/>
          <w:lang w:val="pt-BR"/>
        </w:rPr>
        <w:tab/>
      </w:r>
      <w:r w:rsidR="00CF1F7B" w:rsidRPr="00ED031C">
        <w:rPr>
          <w:rFonts w:ascii="Arial" w:eastAsia="Arial" w:hAnsi="Arial" w:cs="Arial"/>
          <w:b/>
          <w:lang w:val="pt-BR"/>
        </w:rPr>
        <w:t xml:space="preserve">         </w:t>
      </w:r>
      <w:r w:rsidR="00CF1F7B" w:rsidRPr="00ED031C">
        <w:rPr>
          <w:rFonts w:ascii="Arial" w:eastAsia="Arial" w:hAnsi="Arial" w:cs="Arial"/>
          <w:b/>
          <w:u w:val="single"/>
          <w:lang w:val="pt-BR"/>
        </w:rPr>
        <w:t xml:space="preserve">       29 Sep 21</w:t>
      </w:r>
      <w:r w:rsidR="00CF1F7B" w:rsidRPr="00ED031C">
        <w:rPr>
          <w:rFonts w:ascii="Arial" w:eastAsia="Arial" w:hAnsi="Arial" w:cs="Arial"/>
          <w:b/>
          <w:lang w:val="pt-BR"/>
        </w:rPr>
        <w:t>_</w:t>
      </w:r>
      <w:r w:rsidR="00CF1F7B" w:rsidRPr="00ED031C">
        <w:rPr>
          <w:rFonts w:ascii="Arial" w:eastAsia="Arial" w:hAnsi="Arial" w:cs="Arial"/>
          <w:b/>
          <w:u w:val="single"/>
          <w:lang w:val="pt-BR"/>
        </w:rPr>
        <w:t xml:space="preserve">   </w:t>
      </w:r>
      <w:r w:rsidR="00CF1F7B" w:rsidRPr="00ED031C">
        <w:rPr>
          <w:rFonts w:ascii="Arial" w:eastAsia="Arial" w:hAnsi="Arial" w:cs="Arial"/>
          <w:b/>
          <w:lang w:val="pt-BR"/>
        </w:rPr>
        <w:t>_</w:t>
      </w:r>
      <w:r w:rsidR="00CF1F7B" w:rsidRPr="00ED031C">
        <w:rPr>
          <w:rFonts w:ascii="Arial" w:eastAsia="Arial" w:hAnsi="Arial" w:cs="Arial"/>
          <w:b/>
          <w:u w:val="single"/>
          <w:lang w:val="pt-BR"/>
        </w:rPr>
        <w:t xml:space="preserve">    </w:t>
      </w:r>
      <w:r w:rsidR="00CF1F7B" w:rsidRPr="00ED031C">
        <w:rPr>
          <w:rFonts w:ascii="Arial" w:eastAsia="Arial" w:hAnsi="Arial" w:cs="Arial"/>
          <w:b/>
          <w:lang w:val="pt-BR"/>
        </w:rPr>
        <w:t>__</w:t>
      </w:r>
    </w:p>
    <w:p w14:paraId="00000082"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rPr>
          <w:rFonts w:ascii="Arial" w:eastAsia="Arial" w:hAnsi="Arial" w:cs="Arial"/>
          <w:b/>
          <w:lang w:val="es-ES_tradnl"/>
        </w:rPr>
      </w:pPr>
    </w:p>
    <w:p w14:paraId="00000083" w14:textId="77777777" w:rsidR="00DF1D3B" w:rsidRPr="00A667E2" w:rsidRDefault="00911572">
      <w:pPr>
        <w:pBdr>
          <w:top w:val="single" w:sz="4" w:space="1" w:color="FF0000"/>
          <w:left w:val="single" w:sz="4" w:space="4" w:color="FF0000"/>
          <w:bottom w:val="single" w:sz="4" w:space="1" w:color="FF0000"/>
          <w:right w:val="single" w:sz="4" w:space="4" w:color="FF0000"/>
        </w:pBdr>
        <w:spacing w:after="0" w:line="240" w:lineRule="auto"/>
        <w:jc w:val="both"/>
        <w:rPr>
          <w:rFonts w:ascii="Arial" w:eastAsia="Arial" w:hAnsi="Arial" w:cs="Arial"/>
          <w:b/>
          <w:u w:val="single"/>
          <w:lang w:val="es-ES_tradnl"/>
        </w:rPr>
      </w:pPr>
      <w:r w:rsidRPr="00A667E2">
        <w:rPr>
          <w:rFonts w:ascii="Arial" w:eastAsia="Arial" w:hAnsi="Arial" w:cs="Arial"/>
          <w:b/>
          <w:u w:val="single"/>
          <w:lang w:val="es-ES_tradnl"/>
        </w:rPr>
        <w:t>Compromiso del Estadístico.</w:t>
      </w:r>
    </w:p>
    <w:p w14:paraId="00000084"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jc w:val="both"/>
        <w:rPr>
          <w:rFonts w:ascii="Arial" w:eastAsia="Arial" w:hAnsi="Arial" w:cs="Arial"/>
          <w:i/>
          <w:u w:val="single"/>
          <w:lang w:val="es-ES_tradnl"/>
        </w:rPr>
      </w:pPr>
    </w:p>
    <w:p w14:paraId="00000085" w14:textId="77777777" w:rsidR="00DF1D3B" w:rsidRPr="00A667E2" w:rsidRDefault="00911572">
      <w:pPr>
        <w:pBdr>
          <w:top w:val="single" w:sz="4" w:space="1" w:color="FF0000"/>
          <w:left w:val="single" w:sz="4" w:space="4" w:color="FF0000"/>
          <w:bottom w:val="single" w:sz="4" w:space="1" w:color="FF0000"/>
          <w:right w:val="single" w:sz="4" w:space="4" w:color="FF0000"/>
        </w:pBdr>
        <w:spacing w:after="0" w:line="240" w:lineRule="auto"/>
        <w:jc w:val="both"/>
        <w:rPr>
          <w:rFonts w:ascii="Arial" w:eastAsia="Arial" w:hAnsi="Arial" w:cs="Arial"/>
          <w:lang w:val="es-ES_tradnl"/>
        </w:rPr>
      </w:pPr>
      <w:r w:rsidRPr="00A667E2">
        <w:rPr>
          <w:rFonts w:ascii="Arial" w:eastAsia="Arial" w:hAnsi="Arial" w:cs="Arial"/>
          <w:lang w:val="es-ES_tradnl"/>
        </w:rPr>
        <w:t>El Estudio, tal como se detalla en este protocolo de investigación, se llevará a cabo en concordancia con el marco normativo actual del Reino Unido para la investigación sanitaria y de la seguridad social (</w:t>
      </w:r>
      <w:r w:rsidRPr="00A667E2">
        <w:rPr>
          <w:rFonts w:ascii="Arial" w:eastAsia="Arial" w:hAnsi="Arial" w:cs="Arial"/>
          <w:i/>
          <w:lang w:val="es-ES_tradnl"/>
        </w:rPr>
        <w:t>UK Policy Framework for Health and Social Care Research</w:t>
      </w:r>
      <w:r w:rsidRPr="00A667E2">
        <w:rPr>
          <w:rFonts w:ascii="Arial" w:eastAsia="Arial" w:hAnsi="Arial" w:cs="Arial"/>
          <w:lang w:val="es-ES_tradnl"/>
        </w:rPr>
        <w:t xml:space="preserve">), la Declaración de Helsinki de la Asociación Médica Mundial  (1996), principios del tema E6-GPC de la ICH, el tema E9 de la ICH-principios estadísticos para ensayos clínicos, </w:t>
      </w:r>
      <w:r w:rsidRPr="00A667E2">
        <w:rPr>
          <w:rFonts w:ascii="Arial" w:eastAsia="Arial" w:hAnsi="Arial" w:cs="Arial"/>
          <w:color w:val="000000"/>
          <w:lang w:val="es-ES_tradnl"/>
        </w:rPr>
        <w:t>el tema E10 de la ICH-Elección de grupos de control en ensayos clínicos.</w:t>
      </w:r>
    </w:p>
    <w:p w14:paraId="00000086" w14:textId="77777777" w:rsidR="00DF1D3B" w:rsidRPr="00A667E2" w:rsidRDefault="00911572">
      <w:pPr>
        <w:pBdr>
          <w:top w:val="single" w:sz="4" w:space="1" w:color="FF0000"/>
          <w:left w:val="single" w:sz="4" w:space="4" w:color="FF0000"/>
          <w:bottom w:val="single" w:sz="4" w:space="1" w:color="FF0000"/>
          <w:right w:val="single" w:sz="4" w:space="4" w:color="FF0000"/>
        </w:pBdr>
        <w:spacing w:after="0" w:line="240" w:lineRule="auto"/>
        <w:jc w:val="both"/>
        <w:rPr>
          <w:rFonts w:ascii="Arial" w:eastAsia="Arial" w:hAnsi="Arial" w:cs="Arial"/>
          <w:color w:val="000000"/>
          <w:lang w:val="es-ES_tradnl"/>
        </w:rPr>
      </w:pPr>
      <w:r w:rsidRPr="00A667E2">
        <w:rPr>
          <w:rFonts w:ascii="Arial" w:eastAsia="Arial" w:hAnsi="Arial" w:cs="Arial"/>
          <w:color w:val="000000"/>
          <w:lang w:val="es-ES_tradnl"/>
        </w:rPr>
        <w:t>Yo asumo la responsabilidad de la exactitud del trabajo estadístico de este protocolo y asumo la responsabilidad del análisis estadístico y su supervisión en este estudio.</w:t>
      </w:r>
    </w:p>
    <w:p w14:paraId="00000087"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jc w:val="both"/>
        <w:rPr>
          <w:rFonts w:ascii="Arial" w:eastAsia="Arial" w:hAnsi="Arial" w:cs="Arial"/>
          <w:i/>
          <w:u w:val="single"/>
          <w:lang w:val="es-ES_tradnl"/>
        </w:rPr>
      </w:pPr>
    </w:p>
    <w:p w14:paraId="00000088"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jc w:val="both"/>
        <w:rPr>
          <w:rFonts w:ascii="Arial" w:eastAsia="Arial" w:hAnsi="Arial" w:cs="Arial"/>
          <w:lang w:val="es-ES_tradnl"/>
        </w:rPr>
      </w:pPr>
    </w:p>
    <w:p w14:paraId="00000089" w14:textId="7D58AEF6" w:rsidR="00DF1D3B" w:rsidRPr="00A667E2" w:rsidRDefault="00911572">
      <w:pPr>
        <w:pBdr>
          <w:top w:val="single" w:sz="4" w:space="1" w:color="FF0000"/>
          <w:left w:val="single" w:sz="4" w:space="4" w:color="FF0000"/>
          <w:bottom w:val="single" w:sz="4" w:space="1" w:color="FF0000"/>
          <w:right w:val="single" w:sz="4" w:space="4" w:color="FF0000"/>
        </w:pBdr>
        <w:tabs>
          <w:tab w:val="left" w:pos="2880"/>
        </w:tabs>
        <w:spacing w:after="0" w:line="240" w:lineRule="auto"/>
        <w:rPr>
          <w:rFonts w:ascii="Arial" w:eastAsia="Arial" w:hAnsi="Arial" w:cs="Arial"/>
          <w:b/>
          <w:lang w:val="es-ES_tradnl"/>
        </w:rPr>
      </w:pPr>
      <w:r w:rsidRPr="00A667E2">
        <w:rPr>
          <w:rFonts w:ascii="Arial" w:eastAsia="Arial" w:hAnsi="Arial" w:cs="Arial"/>
          <w:b/>
          <w:lang w:val="es-ES_tradnl"/>
        </w:rPr>
        <w:t>Nombre del Estadístico:</w:t>
      </w:r>
      <w:r w:rsidRPr="00A667E2">
        <w:rPr>
          <w:rFonts w:ascii="Arial" w:eastAsia="Arial" w:hAnsi="Arial" w:cs="Arial"/>
          <w:b/>
          <w:lang w:val="es-ES_tradnl"/>
        </w:rPr>
        <w:tab/>
      </w:r>
      <w:bookmarkStart w:id="2" w:name="_Hlk84404775"/>
      <w:r w:rsidR="00D008DA" w:rsidRPr="00ED031C">
        <w:rPr>
          <w:rFonts w:ascii="Arial" w:eastAsia="Arial" w:hAnsi="Arial" w:cs="Arial"/>
          <w:b/>
          <w:u w:val="single"/>
          <w:lang w:val="pt-BR"/>
        </w:rPr>
        <w:t>Akshaykumar Patel</w:t>
      </w:r>
      <w:bookmarkEnd w:id="2"/>
    </w:p>
    <w:p w14:paraId="0000008A"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rPr>
          <w:rFonts w:ascii="Arial" w:eastAsia="Arial" w:hAnsi="Arial" w:cs="Arial"/>
          <w:b/>
          <w:lang w:val="es-ES_tradnl"/>
        </w:rPr>
      </w:pPr>
    </w:p>
    <w:p w14:paraId="0000008B" w14:textId="1343498B" w:rsidR="00DF1D3B" w:rsidRPr="00A667E2" w:rsidRDefault="00911572">
      <w:pPr>
        <w:pBdr>
          <w:top w:val="single" w:sz="4" w:space="1" w:color="FF0000"/>
          <w:left w:val="single" w:sz="4" w:space="4" w:color="FF0000"/>
          <w:bottom w:val="single" w:sz="4" w:space="1" w:color="FF0000"/>
          <w:right w:val="single" w:sz="4" w:space="4" w:color="FF0000"/>
        </w:pBdr>
        <w:tabs>
          <w:tab w:val="left" w:pos="2880"/>
        </w:tabs>
        <w:spacing w:after="0" w:line="240" w:lineRule="auto"/>
        <w:rPr>
          <w:rFonts w:ascii="Arial" w:eastAsia="Arial" w:hAnsi="Arial" w:cs="Arial"/>
          <w:b/>
          <w:lang w:val="es-ES_tradnl"/>
        </w:rPr>
      </w:pPr>
      <w:r w:rsidRPr="00A667E2">
        <w:rPr>
          <w:rFonts w:ascii="Arial" w:eastAsia="Arial" w:hAnsi="Arial" w:cs="Arial"/>
          <w:b/>
          <w:lang w:val="es-ES_tradnl"/>
        </w:rPr>
        <w:t>Firma:</w:t>
      </w:r>
      <w:r w:rsidRPr="00A667E2">
        <w:rPr>
          <w:rFonts w:ascii="Arial" w:eastAsia="Arial" w:hAnsi="Arial" w:cs="Arial"/>
          <w:b/>
          <w:lang w:val="es-ES_tradnl"/>
        </w:rPr>
        <w:tab/>
      </w:r>
      <w:r w:rsidR="00D008DA">
        <w:rPr>
          <w:rFonts w:ascii="Arial" w:eastAsia="Arial" w:hAnsi="Arial" w:cs="Arial"/>
          <w:b/>
          <w:noProof/>
        </w:rPr>
        <w:drawing>
          <wp:inline distT="0" distB="0" distL="0" distR="0" wp14:anchorId="17690735" wp14:editId="33462817">
            <wp:extent cx="1879606" cy="344384"/>
            <wp:effectExtent l="0" t="0" r="635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8240" cy="345966"/>
                    </a:xfrm>
                    <a:prstGeom prst="rect">
                      <a:avLst/>
                    </a:prstGeom>
                    <a:noFill/>
                    <a:ln>
                      <a:noFill/>
                    </a:ln>
                  </pic:spPr>
                </pic:pic>
              </a:graphicData>
            </a:graphic>
          </wp:inline>
        </w:drawing>
      </w:r>
    </w:p>
    <w:p w14:paraId="0000008C" w14:textId="77777777" w:rsidR="00DF1D3B" w:rsidRPr="00A667E2" w:rsidRDefault="00DF1D3B">
      <w:pPr>
        <w:pBdr>
          <w:top w:val="single" w:sz="4" w:space="1" w:color="FF0000"/>
          <w:left w:val="single" w:sz="4" w:space="4" w:color="FF0000"/>
          <w:bottom w:val="single" w:sz="4" w:space="1" w:color="FF0000"/>
          <w:right w:val="single" w:sz="4" w:space="4" w:color="FF0000"/>
        </w:pBdr>
        <w:spacing w:after="0" w:line="240" w:lineRule="auto"/>
        <w:rPr>
          <w:rFonts w:ascii="Arial" w:eastAsia="Arial" w:hAnsi="Arial" w:cs="Arial"/>
          <w:b/>
          <w:lang w:val="es-ES_tradnl"/>
        </w:rPr>
      </w:pPr>
    </w:p>
    <w:p w14:paraId="0000008D" w14:textId="70EB78AF" w:rsidR="00DF1D3B" w:rsidRPr="00A667E2" w:rsidRDefault="00911572">
      <w:pPr>
        <w:pBdr>
          <w:top w:val="single" w:sz="4" w:space="1" w:color="FF0000"/>
          <w:left w:val="single" w:sz="4" w:space="4" w:color="FF0000"/>
          <w:bottom w:val="single" w:sz="4" w:space="1" w:color="FF0000"/>
          <w:right w:val="single" w:sz="4" w:space="4" w:color="FF0000"/>
        </w:pBdr>
        <w:tabs>
          <w:tab w:val="left" w:pos="2880"/>
        </w:tabs>
        <w:spacing w:after="0" w:line="240" w:lineRule="auto"/>
        <w:rPr>
          <w:rFonts w:ascii="Arial" w:eastAsia="Arial" w:hAnsi="Arial" w:cs="Arial"/>
          <w:b/>
          <w:lang w:val="es-ES_tradnl"/>
        </w:rPr>
      </w:pPr>
      <w:bookmarkStart w:id="3" w:name="_heading=h.30j0zll" w:colFirst="0" w:colLast="0"/>
      <w:bookmarkEnd w:id="3"/>
      <w:r w:rsidRPr="00A667E2">
        <w:rPr>
          <w:rFonts w:ascii="Arial" w:eastAsia="Arial" w:hAnsi="Arial" w:cs="Arial"/>
          <w:b/>
          <w:lang w:val="es-ES_tradnl"/>
        </w:rPr>
        <w:t>Fecha:</w:t>
      </w:r>
      <w:r w:rsidRPr="00A667E2">
        <w:rPr>
          <w:rFonts w:ascii="Arial" w:eastAsia="Arial" w:hAnsi="Arial" w:cs="Arial"/>
          <w:b/>
          <w:lang w:val="es-ES_tradnl"/>
        </w:rPr>
        <w:tab/>
        <w:t>______</w:t>
      </w:r>
      <w:r w:rsidR="00D008DA" w:rsidRPr="00723CCD">
        <w:rPr>
          <w:rFonts w:ascii="Arial" w:eastAsia="Arial" w:hAnsi="Arial" w:cs="Arial"/>
          <w:b/>
          <w:u w:val="single"/>
        </w:rPr>
        <w:t>04 Oct 2021</w:t>
      </w:r>
      <w:r w:rsidRPr="00A667E2">
        <w:rPr>
          <w:rFonts w:ascii="Arial" w:eastAsia="Arial" w:hAnsi="Arial" w:cs="Arial"/>
          <w:b/>
          <w:lang w:val="es-ES_tradnl"/>
        </w:rPr>
        <w:t>_____</w:t>
      </w:r>
    </w:p>
    <w:p w14:paraId="0000008E" w14:textId="77777777" w:rsidR="00DF1D3B" w:rsidRPr="00A667E2" w:rsidRDefault="00DF1D3B">
      <w:pPr>
        <w:pBdr>
          <w:top w:val="single" w:sz="4" w:space="1" w:color="FF0000"/>
          <w:left w:val="single" w:sz="4" w:space="4" w:color="FF0000"/>
          <w:bottom w:val="single" w:sz="4" w:space="1" w:color="FF0000"/>
          <w:right w:val="single" w:sz="4" w:space="4" w:color="FF0000"/>
        </w:pBdr>
        <w:tabs>
          <w:tab w:val="left" w:pos="2880"/>
        </w:tabs>
        <w:spacing w:after="0" w:line="240" w:lineRule="auto"/>
        <w:rPr>
          <w:rFonts w:ascii="Arial" w:eastAsia="Arial" w:hAnsi="Arial" w:cs="Arial"/>
          <w:b/>
          <w:lang w:val="es-ES_tradnl"/>
        </w:rPr>
      </w:pPr>
    </w:p>
    <w:p w14:paraId="0000008F" w14:textId="77777777" w:rsidR="00DF1D3B" w:rsidRPr="00A667E2" w:rsidRDefault="00DF1D3B">
      <w:pPr>
        <w:rPr>
          <w:lang w:val="es-ES_tradnl"/>
        </w:rPr>
      </w:pPr>
    </w:p>
    <w:p w14:paraId="00000090" w14:textId="77777777" w:rsidR="00DF1D3B" w:rsidRPr="00A667E2" w:rsidRDefault="00DF1D3B">
      <w:pPr>
        <w:rPr>
          <w:lang w:val="es-ES_tradnl"/>
        </w:rPr>
      </w:pPr>
    </w:p>
    <w:p w14:paraId="00000091" w14:textId="77777777" w:rsidR="00DF1D3B" w:rsidRDefault="00DF1D3B">
      <w:pPr>
        <w:rPr>
          <w:lang w:val="es-ES_tradnl"/>
        </w:rPr>
      </w:pPr>
    </w:p>
    <w:p w14:paraId="15CBB629" w14:textId="77777777" w:rsidR="00A667E2" w:rsidRPr="00A667E2" w:rsidRDefault="00A667E2">
      <w:pPr>
        <w:rPr>
          <w:lang w:val="es-ES_tradnl"/>
        </w:rPr>
      </w:pPr>
    </w:p>
    <w:p w14:paraId="00000092" w14:textId="77777777" w:rsidR="00DF1D3B" w:rsidRDefault="00DF1D3B">
      <w:pPr>
        <w:rPr>
          <w:lang w:val="es-ES_tradnl"/>
        </w:rPr>
      </w:pPr>
    </w:p>
    <w:p w14:paraId="420C6BE9" w14:textId="77777777" w:rsidR="009C71CE" w:rsidRDefault="009C71CE">
      <w:pPr>
        <w:rPr>
          <w:rFonts w:ascii="Arial" w:eastAsia="Arial" w:hAnsi="Arial" w:cs="Arial"/>
          <w:b/>
          <w:sz w:val="32"/>
          <w:szCs w:val="32"/>
          <w:lang w:val="es-ES_tradnl"/>
        </w:rPr>
      </w:pPr>
      <w:r>
        <w:rPr>
          <w:rFonts w:ascii="Arial" w:eastAsia="Arial" w:hAnsi="Arial" w:cs="Arial"/>
          <w:b/>
          <w:sz w:val="32"/>
          <w:szCs w:val="32"/>
          <w:lang w:val="es-ES_tradnl"/>
        </w:rPr>
        <w:br w:type="page"/>
      </w:r>
    </w:p>
    <w:p w14:paraId="00000094" w14:textId="6F2037DF" w:rsidR="00DF1D3B" w:rsidRPr="00A667E2" w:rsidRDefault="000C3981">
      <w:pPr>
        <w:numPr>
          <w:ilvl w:val="0"/>
          <w:numId w:val="1"/>
        </w:numPr>
        <w:ind w:left="426"/>
        <w:rPr>
          <w:rFonts w:ascii="Arial" w:eastAsia="Arial" w:hAnsi="Arial" w:cs="Arial"/>
          <w:b/>
          <w:sz w:val="32"/>
          <w:szCs w:val="32"/>
          <w:lang w:val="es-ES_tradnl"/>
        </w:rPr>
      </w:pPr>
      <w:r>
        <w:rPr>
          <w:rFonts w:ascii="Arial" w:eastAsia="Arial" w:hAnsi="Arial" w:cs="Arial"/>
          <w:b/>
          <w:sz w:val="32"/>
          <w:szCs w:val="32"/>
          <w:lang w:val="es-ES_tradnl"/>
        </w:rPr>
        <w:lastRenderedPageBreak/>
        <w:t xml:space="preserve"> </w:t>
      </w:r>
      <w:r>
        <w:rPr>
          <w:rFonts w:ascii="Arial" w:eastAsia="Arial" w:hAnsi="Arial" w:cs="Arial"/>
          <w:b/>
          <w:sz w:val="32"/>
          <w:szCs w:val="32"/>
          <w:lang w:val="es-ES_tradnl"/>
        </w:rPr>
        <w:tab/>
      </w:r>
      <w:r w:rsidR="00911572" w:rsidRPr="00A667E2">
        <w:rPr>
          <w:rFonts w:ascii="Arial" w:eastAsia="Arial" w:hAnsi="Arial" w:cs="Arial"/>
          <w:b/>
          <w:sz w:val="32"/>
          <w:szCs w:val="32"/>
          <w:lang w:val="es-ES_tradnl"/>
        </w:rPr>
        <w:t>Resumen y sinopsis</w:t>
      </w:r>
    </w:p>
    <w:tbl>
      <w:tblPr>
        <w:tblStyle w:val="a0"/>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4"/>
        <w:gridCol w:w="6127"/>
      </w:tblGrid>
      <w:tr w:rsidR="00DF1D3B" w:rsidRPr="00A667E2" w14:paraId="38FF0E25" w14:textId="77777777">
        <w:tc>
          <w:tcPr>
            <w:tcW w:w="2804" w:type="dxa"/>
            <w:shd w:val="clear" w:color="auto" w:fill="auto"/>
            <w:vAlign w:val="center"/>
          </w:tcPr>
          <w:p w14:paraId="00000095" w14:textId="77777777" w:rsidR="00DF1D3B" w:rsidRPr="00A667E2" w:rsidRDefault="00911572">
            <w:pPr>
              <w:spacing w:after="0" w:line="360" w:lineRule="auto"/>
              <w:rPr>
                <w:rFonts w:ascii="Arial" w:eastAsia="Arial" w:hAnsi="Arial" w:cs="Arial"/>
                <w:b/>
                <w:lang w:val="es-ES_tradnl"/>
              </w:rPr>
            </w:pPr>
            <w:bookmarkStart w:id="4" w:name="_heading=h.1fob9te" w:colFirst="0" w:colLast="0"/>
            <w:bookmarkEnd w:id="4"/>
            <w:r w:rsidRPr="00A667E2">
              <w:rPr>
                <w:rFonts w:ascii="Arial" w:eastAsia="Arial" w:hAnsi="Arial" w:cs="Arial"/>
                <w:b/>
                <w:lang w:val="es-ES_tradnl"/>
              </w:rPr>
              <w:t>Titulo corto</w:t>
            </w:r>
          </w:p>
        </w:tc>
        <w:tc>
          <w:tcPr>
            <w:tcW w:w="6127" w:type="dxa"/>
            <w:shd w:val="clear" w:color="auto" w:fill="auto"/>
            <w:vAlign w:val="center"/>
          </w:tcPr>
          <w:p w14:paraId="00000096" w14:textId="77777777" w:rsidR="00DF1D3B" w:rsidRPr="00A667E2" w:rsidRDefault="00911572">
            <w:pPr>
              <w:spacing w:after="0" w:line="360" w:lineRule="auto"/>
              <w:rPr>
                <w:rFonts w:ascii="Arial" w:eastAsia="Arial" w:hAnsi="Arial" w:cs="Arial"/>
                <w:lang w:val="es-ES_tradnl"/>
              </w:rPr>
            </w:pPr>
            <w:r w:rsidRPr="00A667E2">
              <w:rPr>
                <w:rFonts w:ascii="Arial" w:eastAsia="Arial" w:hAnsi="Arial" w:cs="Arial"/>
                <w:lang w:val="es-ES_tradnl"/>
              </w:rPr>
              <w:t>LASOS</w:t>
            </w:r>
          </w:p>
        </w:tc>
      </w:tr>
      <w:tr w:rsidR="00DF1D3B" w:rsidRPr="00723B86" w14:paraId="2BCE731E" w14:textId="77777777">
        <w:tc>
          <w:tcPr>
            <w:tcW w:w="2804" w:type="dxa"/>
            <w:shd w:val="clear" w:color="auto" w:fill="auto"/>
            <w:vAlign w:val="center"/>
          </w:tcPr>
          <w:p w14:paraId="00000097" w14:textId="77777777" w:rsidR="00DF1D3B" w:rsidRPr="00A667E2" w:rsidRDefault="00911572">
            <w:pPr>
              <w:spacing w:after="0" w:line="360" w:lineRule="auto"/>
              <w:rPr>
                <w:rFonts w:ascii="Arial" w:eastAsia="Arial" w:hAnsi="Arial" w:cs="Arial"/>
                <w:b/>
                <w:lang w:val="es-ES_tradnl"/>
              </w:rPr>
            </w:pPr>
            <w:r w:rsidRPr="00A667E2">
              <w:rPr>
                <w:rFonts w:ascii="Arial" w:eastAsia="Arial" w:hAnsi="Arial" w:cs="Arial"/>
                <w:b/>
                <w:lang w:val="es-ES_tradnl"/>
              </w:rPr>
              <w:t>Metodología</w:t>
            </w:r>
          </w:p>
        </w:tc>
        <w:tc>
          <w:tcPr>
            <w:tcW w:w="6127" w:type="dxa"/>
            <w:shd w:val="clear" w:color="auto" w:fill="auto"/>
            <w:vAlign w:val="center"/>
          </w:tcPr>
          <w:p w14:paraId="00000098" w14:textId="77777777" w:rsidR="00DF1D3B" w:rsidRPr="00A667E2" w:rsidRDefault="00911572">
            <w:pPr>
              <w:rPr>
                <w:rFonts w:ascii="Arial" w:eastAsia="Arial" w:hAnsi="Arial" w:cs="Arial"/>
                <w:lang w:val="es-ES_tradnl"/>
              </w:rPr>
            </w:pPr>
            <w:r w:rsidRPr="00A667E2">
              <w:rPr>
                <w:rFonts w:ascii="Arial" w:eastAsia="Arial" w:hAnsi="Arial" w:cs="Arial"/>
                <w:lang w:val="es-ES_tradnl"/>
              </w:rPr>
              <w:t>Estudio internacional observacional de una cohorte de pacientes sometidos a una intervención quirúrgica electiva o de emergencia durante un periodo de siete días, para seguimiento de las complicaciones.</w:t>
            </w:r>
          </w:p>
        </w:tc>
      </w:tr>
      <w:tr w:rsidR="00DF1D3B" w:rsidRPr="00723B86" w14:paraId="2A230FEE" w14:textId="77777777">
        <w:tc>
          <w:tcPr>
            <w:tcW w:w="2804" w:type="dxa"/>
            <w:shd w:val="clear" w:color="auto" w:fill="auto"/>
            <w:vAlign w:val="center"/>
          </w:tcPr>
          <w:p w14:paraId="00000099" w14:textId="77777777" w:rsidR="00DF1D3B" w:rsidRPr="00A667E2" w:rsidRDefault="00911572">
            <w:pPr>
              <w:spacing w:after="0" w:line="360" w:lineRule="auto"/>
              <w:rPr>
                <w:rFonts w:ascii="Arial" w:eastAsia="Arial" w:hAnsi="Arial" w:cs="Arial"/>
                <w:b/>
                <w:lang w:val="es-ES_tradnl"/>
              </w:rPr>
            </w:pPr>
            <w:r w:rsidRPr="00A667E2">
              <w:rPr>
                <w:rFonts w:ascii="Arial" w:eastAsia="Arial" w:hAnsi="Arial" w:cs="Arial"/>
                <w:b/>
                <w:lang w:val="es-ES_tradnl"/>
              </w:rPr>
              <w:t>Objetivos</w:t>
            </w:r>
          </w:p>
        </w:tc>
        <w:tc>
          <w:tcPr>
            <w:tcW w:w="6127" w:type="dxa"/>
            <w:shd w:val="clear" w:color="auto" w:fill="auto"/>
            <w:vAlign w:val="center"/>
          </w:tcPr>
          <w:p w14:paraId="0000009A" w14:textId="77777777" w:rsidR="00DF1D3B" w:rsidRPr="00A667E2" w:rsidRDefault="00911572">
            <w:pPr>
              <w:spacing w:after="0" w:line="360" w:lineRule="auto"/>
              <w:rPr>
                <w:rFonts w:ascii="Arial" w:eastAsia="Arial" w:hAnsi="Arial" w:cs="Arial"/>
                <w:lang w:val="es-ES_tradnl"/>
              </w:rPr>
            </w:pPr>
            <w:r w:rsidRPr="00A667E2">
              <w:rPr>
                <w:rFonts w:ascii="Arial" w:eastAsia="Arial" w:hAnsi="Arial" w:cs="Arial"/>
                <w:lang w:val="es-ES_tradnl"/>
              </w:rPr>
              <w:t xml:space="preserve">Proporcionar un informe detallado en el que se describen complicaciones tras una intervención quirúrgica y mortalidad asociada. </w:t>
            </w:r>
          </w:p>
        </w:tc>
      </w:tr>
      <w:tr w:rsidR="00DF1D3B" w:rsidRPr="00723B86" w14:paraId="1E26E29F" w14:textId="77777777">
        <w:tc>
          <w:tcPr>
            <w:tcW w:w="2804" w:type="dxa"/>
            <w:shd w:val="clear" w:color="auto" w:fill="auto"/>
            <w:vAlign w:val="center"/>
          </w:tcPr>
          <w:p w14:paraId="0000009B" w14:textId="77777777" w:rsidR="00DF1D3B" w:rsidRPr="00A667E2" w:rsidRDefault="00911572">
            <w:pPr>
              <w:spacing w:after="0" w:line="360" w:lineRule="auto"/>
              <w:rPr>
                <w:rFonts w:ascii="Arial" w:eastAsia="Arial" w:hAnsi="Arial" w:cs="Arial"/>
                <w:b/>
                <w:lang w:val="es-ES_tradnl"/>
              </w:rPr>
            </w:pPr>
            <w:r w:rsidRPr="00A667E2">
              <w:rPr>
                <w:rFonts w:ascii="Arial" w:eastAsia="Arial" w:hAnsi="Arial" w:cs="Arial"/>
                <w:b/>
                <w:lang w:val="es-ES_tradnl"/>
              </w:rPr>
              <w:t xml:space="preserve">Número de participantes </w:t>
            </w:r>
          </w:p>
        </w:tc>
        <w:tc>
          <w:tcPr>
            <w:tcW w:w="6127" w:type="dxa"/>
            <w:shd w:val="clear" w:color="auto" w:fill="auto"/>
            <w:vAlign w:val="center"/>
          </w:tcPr>
          <w:p w14:paraId="0000009C" w14:textId="77777777" w:rsidR="00DF1D3B" w:rsidRPr="00A667E2" w:rsidRDefault="00911572">
            <w:pPr>
              <w:spacing w:after="0" w:line="360" w:lineRule="auto"/>
              <w:rPr>
                <w:rFonts w:ascii="Arial" w:eastAsia="Arial" w:hAnsi="Arial" w:cs="Arial"/>
                <w:lang w:val="es-ES_tradnl"/>
              </w:rPr>
            </w:pPr>
            <w:r w:rsidRPr="00A667E2">
              <w:rPr>
                <w:rFonts w:ascii="Arial" w:eastAsia="Arial" w:hAnsi="Arial" w:cs="Arial"/>
                <w:lang w:val="es-ES_tradnl"/>
              </w:rPr>
              <w:t>Nuestro fin es reclutar tantos pacientes de tantos hospitales como sea posible de países Latinoamericanos.</w:t>
            </w:r>
          </w:p>
        </w:tc>
      </w:tr>
      <w:tr w:rsidR="00DF1D3B" w:rsidRPr="00723B86" w14:paraId="54D0BA56" w14:textId="77777777">
        <w:tc>
          <w:tcPr>
            <w:tcW w:w="2804" w:type="dxa"/>
            <w:shd w:val="clear" w:color="auto" w:fill="auto"/>
            <w:vAlign w:val="center"/>
          </w:tcPr>
          <w:p w14:paraId="0000009D" w14:textId="77777777" w:rsidR="00DF1D3B" w:rsidRPr="00A667E2" w:rsidRDefault="00911572">
            <w:pPr>
              <w:spacing w:after="0" w:line="360" w:lineRule="auto"/>
              <w:rPr>
                <w:rFonts w:ascii="Arial" w:eastAsia="Arial" w:hAnsi="Arial" w:cs="Arial"/>
                <w:b/>
                <w:lang w:val="es-ES_tradnl"/>
              </w:rPr>
            </w:pPr>
            <w:r w:rsidRPr="00A667E2">
              <w:rPr>
                <w:rFonts w:ascii="Arial" w:eastAsia="Arial" w:hAnsi="Arial" w:cs="Arial"/>
                <w:b/>
                <w:lang w:val="es-ES_tradnl"/>
              </w:rPr>
              <w:t>Países aptos para su participación</w:t>
            </w:r>
          </w:p>
        </w:tc>
        <w:tc>
          <w:tcPr>
            <w:tcW w:w="6127" w:type="dxa"/>
            <w:shd w:val="clear" w:color="auto" w:fill="auto"/>
            <w:vAlign w:val="center"/>
          </w:tcPr>
          <w:p w14:paraId="0000009E" w14:textId="77777777" w:rsidR="00DF1D3B" w:rsidRPr="00A667E2" w:rsidRDefault="00911572">
            <w:pPr>
              <w:spacing w:after="0" w:line="360" w:lineRule="auto"/>
              <w:rPr>
                <w:rFonts w:ascii="Arial" w:eastAsia="Arial" w:hAnsi="Arial" w:cs="Arial"/>
                <w:lang w:val="es-ES_tradnl"/>
              </w:rPr>
            </w:pPr>
            <w:r w:rsidRPr="00A667E2">
              <w:rPr>
                <w:rFonts w:ascii="Arial" w:eastAsia="Arial" w:hAnsi="Arial" w:cs="Arial"/>
                <w:lang w:val="es-ES_tradnl"/>
              </w:rPr>
              <w:t>Países y dependencias de Latinoamérica que estén situadas en el área que va de la frontera al norte de México hasta la punta más meridional de América del Sur, incluyendo el Caribe.</w:t>
            </w:r>
          </w:p>
          <w:p w14:paraId="0000009F" w14:textId="19DA9853" w:rsidR="00DF1D3B" w:rsidRPr="00A667E2" w:rsidRDefault="00911572">
            <w:pPr>
              <w:spacing w:after="0" w:line="360" w:lineRule="auto"/>
              <w:rPr>
                <w:rFonts w:ascii="Arial" w:eastAsia="Arial" w:hAnsi="Arial" w:cs="Arial"/>
                <w:lang w:val="es-ES_tradnl"/>
              </w:rPr>
            </w:pPr>
            <w:r w:rsidRPr="00A667E2">
              <w:rPr>
                <w:rFonts w:ascii="Arial" w:eastAsia="Arial" w:hAnsi="Arial" w:cs="Arial"/>
                <w:lang w:val="es-ES_tradnl"/>
              </w:rPr>
              <w:t xml:space="preserve">No se </w:t>
            </w:r>
            <w:r w:rsidR="002B0032" w:rsidRPr="00A667E2">
              <w:rPr>
                <w:rFonts w:ascii="Arial" w:eastAsia="Arial" w:hAnsi="Arial" w:cs="Arial"/>
                <w:lang w:val="es-ES_tradnl"/>
              </w:rPr>
              <w:t>reclutar</w:t>
            </w:r>
            <w:r w:rsidR="002B0032">
              <w:rPr>
                <w:rFonts w:ascii="Arial" w:eastAsia="Arial" w:hAnsi="Arial" w:cs="Arial"/>
                <w:lang w:val="es-ES_tradnl"/>
              </w:rPr>
              <w:t>á</w:t>
            </w:r>
            <w:r w:rsidR="002B0032" w:rsidRPr="00A667E2">
              <w:rPr>
                <w:rFonts w:ascii="Arial" w:eastAsia="Arial" w:hAnsi="Arial" w:cs="Arial"/>
                <w:lang w:val="es-ES_tradnl"/>
              </w:rPr>
              <w:t xml:space="preserve">n </w:t>
            </w:r>
            <w:r w:rsidRPr="00A667E2">
              <w:rPr>
                <w:rFonts w:ascii="Arial" w:eastAsia="Arial" w:hAnsi="Arial" w:cs="Arial"/>
                <w:lang w:val="es-ES_tradnl"/>
              </w:rPr>
              <w:t>pacientes en el Reino Unido.</w:t>
            </w:r>
          </w:p>
        </w:tc>
      </w:tr>
      <w:tr w:rsidR="00DF1D3B" w:rsidRPr="00723B86" w14:paraId="464B94D1" w14:textId="77777777">
        <w:tc>
          <w:tcPr>
            <w:tcW w:w="2804" w:type="dxa"/>
            <w:shd w:val="clear" w:color="auto" w:fill="auto"/>
            <w:vAlign w:val="center"/>
          </w:tcPr>
          <w:p w14:paraId="000000A0" w14:textId="77777777" w:rsidR="00DF1D3B" w:rsidRPr="00A667E2" w:rsidRDefault="00911572">
            <w:pPr>
              <w:spacing w:after="0" w:line="360" w:lineRule="auto"/>
              <w:rPr>
                <w:rFonts w:ascii="Arial" w:eastAsia="Arial" w:hAnsi="Arial" w:cs="Arial"/>
                <w:b/>
                <w:lang w:val="es-ES_tradnl"/>
              </w:rPr>
            </w:pPr>
            <w:r w:rsidRPr="00A667E2">
              <w:rPr>
                <w:rFonts w:ascii="Arial" w:eastAsia="Arial" w:hAnsi="Arial" w:cs="Arial"/>
                <w:b/>
                <w:lang w:val="es-ES_tradnl"/>
              </w:rPr>
              <w:t>Criterios de inclusión y exclusión</w:t>
            </w:r>
          </w:p>
        </w:tc>
        <w:tc>
          <w:tcPr>
            <w:tcW w:w="6127" w:type="dxa"/>
            <w:shd w:val="clear" w:color="auto" w:fill="auto"/>
            <w:vAlign w:val="center"/>
          </w:tcPr>
          <w:p w14:paraId="000000A1" w14:textId="2378FD32" w:rsidR="00DF1D3B" w:rsidRPr="00A667E2" w:rsidRDefault="00911572">
            <w:pPr>
              <w:spacing w:after="0" w:line="360" w:lineRule="auto"/>
              <w:rPr>
                <w:rFonts w:ascii="Arial" w:eastAsia="Arial" w:hAnsi="Arial" w:cs="Arial"/>
                <w:lang w:val="es-ES_tradnl"/>
              </w:rPr>
            </w:pPr>
            <w:r w:rsidRPr="00A667E2">
              <w:rPr>
                <w:rFonts w:ascii="Arial" w:eastAsia="Arial" w:hAnsi="Arial" w:cs="Arial"/>
                <w:highlight w:val="white"/>
                <w:lang w:val="es-ES_tradnl"/>
              </w:rPr>
              <w:t>Criterios de inclusión: cualquier paciente adult</w:t>
            </w:r>
            <w:r w:rsidRPr="009C71CE">
              <w:rPr>
                <w:rFonts w:ascii="Arial" w:eastAsia="Arial" w:hAnsi="Arial" w:cs="Arial"/>
                <w:lang w:val="es-ES_tradnl"/>
              </w:rPr>
              <w:t>o (edad</w:t>
            </w:r>
            <w:sdt>
              <w:sdtPr>
                <w:rPr>
                  <w:lang w:val="es-ES_tradnl"/>
                </w:rPr>
                <w:tag w:val="goog_rdk_3"/>
                <w:id w:val="-854425432"/>
              </w:sdtPr>
              <w:sdtEndPr/>
              <w:sdtContent>
                <w:r w:rsidRPr="009C71CE">
                  <w:rPr>
                    <w:rFonts w:ascii="Arial Unicode MS" w:eastAsia="Arial Unicode MS" w:hAnsi="Arial Unicode MS" w:cs="Arial Unicode MS"/>
                    <w:lang w:val="es-ES_tradnl"/>
                  </w:rPr>
                  <w:t>≥1</w:t>
                </w:r>
                <w:r w:rsidR="00A2611F" w:rsidRPr="009C71CE">
                  <w:rPr>
                    <w:rFonts w:ascii="Arial Unicode MS" w:eastAsia="Arial Unicode MS" w:hAnsi="Arial Unicode MS" w:cs="Arial Unicode MS"/>
                    <w:lang w:val="es-ES_tradnl"/>
                  </w:rPr>
                  <w:t xml:space="preserve">8 </w:t>
                </w:r>
                <w:r w:rsidRPr="009C71CE">
                  <w:rPr>
                    <w:rFonts w:ascii="Arial Unicode MS" w:eastAsia="Arial Unicode MS" w:hAnsi="Arial Unicode MS" w:cs="Arial Unicode MS"/>
                    <w:lang w:val="es-ES_tradnl"/>
                  </w:rPr>
                  <w:t xml:space="preserve">años) </w:t>
                </w:r>
              </w:sdtContent>
            </w:sdt>
            <w:r w:rsidRPr="009C71CE">
              <w:rPr>
                <w:rFonts w:ascii="Arial" w:eastAsia="Arial" w:hAnsi="Arial" w:cs="Arial"/>
                <w:lang w:val="es-ES_tradnl"/>
              </w:rPr>
              <w:t>que</w:t>
            </w:r>
            <w:r w:rsidRPr="00A667E2">
              <w:rPr>
                <w:rFonts w:ascii="Arial" w:eastAsia="Arial" w:hAnsi="Arial" w:cs="Arial"/>
                <w:lang w:val="es-ES_tradnl"/>
              </w:rPr>
              <w:t xml:space="preserve"> se someta a una intervención quirúrgica electiva o de emergencia durante el periodo de siete días en que se lleva a cabo el estudio, con </w:t>
            </w:r>
            <w:sdt>
              <w:sdtPr>
                <w:rPr>
                  <w:lang w:val="es-ES_tradnl"/>
                </w:rPr>
                <w:tag w:val="goog_rdk_2"/>
                <w:id w:val="481817665"/>
              </w:sdtPr>
              <w:sdtEndPr/>
              <w:sdtContent/>
            </w:sdt>
            <w:r w:rsidRPr="00A667E2">
              <w:rPr>
                <w:rFonts w:ascii="Arial" w:eastAsia="Arial" w:hAnsi="Arial" w:cs="Arial"/>
                <w:lang w:val="es-ES_tradnl"/>
              </w:rPr>
              <w:t xml:space="preserve">estancia hospitalaria planeada  de al menos una noche. </w:t>
            </w:r>
          </w:p>
          <w:p w14:paraId="000000A2" w14:textId="77777777" w:rsidR="00DF1D3B" w:rsidRPr="00A667E2" w:rsidRDefault="00911572">
            <w:pPr>
              <w:spacing w:after="0" w:line="360" w:lineRule="auto"/>
              <w:rPr>
                <w:rFonts w:ascii="Arial" w:eastAsia="Arial" w:hAnsi="Arial" w:cs="Arial"/>
                <w:lang w:val="es-ES_tradnl"/>
              </w:rPr>
            </w:pPr>
            <w:r w:rsidRPr="00A667E2">
              <w:rPr>
                <w:rFonts w:ascii="Arial" w:eastAsia="Arial" w:hAnsi="Arial" w:cs="Arial"/>
                <w:lang w:val="es-ES_tradnl"/>
              </w:rPr>
              <w:t xml:space="preserve">Criterios de exclusión: pacientes que se sometan a cirugía </w:t>
            </w:r>
            <w:sdt>
              <w:sdtPr>
                <w:rPr>
                  <w:lang w:val="es-ES_tradnl"/>
                </w:rPr>
                <w:tag w:val="goog_rdk_4"/>
                <w:id w:val="-803693654"/>
              </w:sdtPr>
              <w:sdtEndPr/>
              <w:sdtContent/>
            </w:sdt>
            <w:r w:rsidRPr="00A667E2">
              <w:rPr>
                <w:rFonts w:ascii="Arial" w:eastAsia="Arial" w:hAnsi="Arial" w:cs="Arial"/>
                <w:lang w:val="es-ES_tradnl"/>
              </w:rPr>
              <w:t>ambulatoria o procedimientos radiológicos.</w:t>
            </w:r>
          </w:p>
        </w:tc>
      </w:tr>
      <w:tr w:rsidR="00DF1D3B" w:rsidRPr="00723B86" w14:paraId="5C98F47C" w14:textId="77777777">
        <w:tc>
          <w:tcPr>
            <w:tcW w:w="2804" w:type="dxa"/>
            <w:shd w:val="clear" w:color="auto" w:fill="auto"/>
            <w:vAlign w:val="center"/>
          </w:tcPr>
          <w:p w14:paraId="000000A3" w14:textId="77777777" w:rsidR="00DF1D3B" w:rsidRPr="00A667E2" w:rsidRDefault="00911572">
            <w:pPr>
              <w:spacing w:after="0" w:line="360" w:lineRule="auto"/>
              <w:rPr>
                <w:rFonts w:ascii="Arial" w:eastAsia="Arial" w:hAnsi="Arial" w:cs="Arial"/>
                <w:b/>
                <w:lang w:val="es-ES_tradnl"/>
              </w:rPr>
            </w:pPr>
            <w:r w:rsidRPr="00A667E2">
              <w:rPr>
                <w:rFonts w:ascii="Arial" w:eastAsia="Arial" w:hAnsi="Arial" w:cs="Arial"/>
                <w:b/>
                <w:lang w:val="es-ES_tradnl"/>
              </w:rPr>
              <w:t xml:space="preserve">Metodología estadística y análisis </w:t>
            </w:r>
          </w:p>
          <w:p w14:paraId="000000A4" w14:textId="77777777" w:rsidR="00DF1D3B" w:rsidRPr="00A667E2" w:rsidRDefault="00911572">
            <w:pPr>
              <w:spacing w:after="0" w:line="360" w:lineRule="auto"/>
              <w:rPr>
                <w:rFonts w:ascii="Arial" w:eastAsia="Arial" w:hAnsi="Arial" w:cs="Arial"/>
                <w:b/>
                <w:lang w:val="es-ES_tradnl"/>
              </w:rPr>
            </w:pPr>
            <w:r w:rsidRPr="00A667E2">
              <w:rPr>
                <w:rFonts w:ascii="Arial" w:eastAsia="Arial" w:hAnsi="Arial" w:cs="Arial"/>
                <w:b/>
                <w:lang w:val="es-ES_tradnl"/>
              </w:rPr>
              <w:t xml:space="preserve">(cuando proceda) </w:t>
            </w:r>
          </w:p>
        </w:tc>
        <w:tc>
          <w:tcPr>
            <w:tcW w:w="6127" w:type="dxa"/>
            <w:shd w:val="clear" w:color="auto" w:fill="auto"/>
            <w:vAlign w:val="center"/>
          </w:tcPr>
          <w:p w14:paraId="000000A5" w14:textId="77777777" w:rsidR="00DF1D3B" w:rsidRPr="00A667E2" w:rsidRDefault="00911572">
            <w:pPr>
              <w:spacing w:after="0" w:line="360" w:lineRule="auto"/>
              <w:rPr>
                <w:rFonts w:ascii="Arial" w:eastAsia="Arial" w:hAnsi="Arial" w:cs="Arial"/>
                <w:lang w:val="es-ES_tradnl"/>
              </w:rPr>
            </w:pPr>
            <w:r w:rsidRPr="00A667E2">
              <w:rPr>
                <w:rFonts w:ascii="Arial" w:eastAsia="Arial" w:hAnsi="Arial" w:cs="Arial"/>
                <w:lang w:val="es-ES_tradnl"/>
              </w:rPr>
              <w:t>Se construirán modelos de regresión logística simple y de nivel múltiple para identificar factores asociados de manera independiente con los desenlaces y para ajustar diferencias en factores de confusión. Está planeado realizar un análisis simple final cuando concluya el estudio. Habrá un análisis pre-definido enfocado en los resultados de pacientes que se hayan sometido a una cesárea.</w:t>
            </w:r>
          </w:p>
        </w:tc>
      </w:tr>
      <w:tr w:rsidR="00DF1D3B" w:rsidRPr="00723B86" w14:paraId="72E81BBA" w14:textId="77777777">
        <w:tc>
          <w:tcPr>
            <w:tcW w:w="2804" w:type="dxa"/>
            <w:shd w:val="clear" w:color="auto" w:fill="auto"/>
            <w:vAlign w:val="center"/>
          </w:tcPr>
          <w:p w14:paraId="000000A6" w14:textId="77777777" w:rsidR="00DF1D3B" w:rsidRPr="00A667E2" w:rsidRDefault="00911572">
            <w:pPr>
              <w:spacing w:after="0" w:line="360" w:lineRule="auto"/>
              <w:rPr>
                <w:rFonts w:ascii="Arial" w:eastAsia="Arial" w:hAnsi="Arial" w:cs="Arial"/>
                <w:b/>
                <w:lang w:val="es-ES_tradnl"/>
              </w:rPr>
            </w:pPr>
            <w:r w:rsidRPr="00A667E2">
              <w:rPr>
                <w:rFonts w:ascii="Arial" w:eastAsia="Arial" w:hAnsi="Arial" w:cs="Arial"/>
                <w:b/>
                <w:lang w:val="es-ES_tradnl"/>
              </w:rPr>
              <w:t>Duración del Estudio</w:t>
            </w:r>
          </w:p>
        </w:tc>
        <w:tc>
          <w:tcPr>
            <w:tcW w:w="6127" w:type="dxa"/>
            <w:shd w:val="clear" w:color="auto" w:fill="auto"/>
            <w:vAlign w:val="center"/>
          </w:tcPr>
          <w:p w14:paraId="000000A7" w14:textId="471A7651" w:rsidR="00DF1D3B" w:rsidRPr="00A667E2" w:rsidRDefault="00911572" w:rsidP="00DF1F31">
            <w:pPr>
              <w:pBdr>
                <w:top w:val="nil"/>
                <w:left w:val="nil"/>
                <w:bottom w:val="nil"/>
                <w:right w:val="nil"/>
                <w:between w:val="nil"/>
              </w:pBdr>
              <w:spacing w:after="0" w:line="360" w:lineRule="auto"/>
              <w:rPr>
                <w:rFonts w:ascii="Arial" w:eastAsia="Arial" w:hAnsi="Arial" w:cs="Arial"/>
                <w:color w:val="000000"/>
                <w:lang w:val="es-ES_tradnl"/>
              </w:rPr>
            </w:pPr>
            <w:r w:rsidRPr="00A667E2">
              <w:rPr>
                <w:rFonts w:ascii="Arial" w:eastAsia="Arial" w:hAnsi="Arial" w:cs="Arial"/>
                <w:color w:val="000000"/>
                <w:lang w:val="es-ES_tradnl"/>
              </w:rPr>
              <w:t xml:space="preserve">Cada país </w:t>
            </w:r>
            <w:r w:rsidRPr="00A667E2">
              <w:rPr>
                <w:rFonts w:ascii="Arial" w:eastAsia="Arial" w:hAnsi="Arial" w:cs="Arial"/>
                <w:lang w:val="es-ES_tradnl"/>
              </w:rPr>
              <w:t>seleccionará</w:t>
            </w:r>
            <w:r w:rsidRPr="00A667E2">
              <w:rPr>
                <w:rFonts w:ascii="Arial" w:eastAsia="Arial" w:hAnsi="Arial" w:cs="Arial"/>
                <w:color w:val="000000"/>
                <w:lang w:val="es-ES_tradnl"/>
              </w:rPr>
              <w:t xml:space="preserve"> un periodo de 7 días que deberá estar comprendido entre el </w:t>
            </w:r>
            <w:r w:rsidRPr="004430FD">
              <w:rPr>
                <w:rFonts w:ascii="Arial" w:eastAsia="Arial" w:hAnsi="Arial" w:cs="Arial"/>
                <w:color w:val="000000"/>
                <w:lang w:val="es-ES_tradnl"/>
              </w:rPr>
              <w:t>1 de A</w:t>
            </w:r>
            <w:r w:rsidR="00DF1F31" w:rsidRPr="004430FD">
              <w:rPr>
                <w:rFonts w:ascii="Arial" w:eastAsia="Arial" w:hAnsi="Arial" w:cs="Arial"/>
                <w:color w:val="000000"/>
                <w:lang w:val="es-ES_tradnl"/>
              </w:rPr>
              <w:t>bril</w:t>
            </w:r>
            <w:r w:rsidR="00A2611F" w:rsidRPr="004430FD">
              <w:rPr>
                <w:rFonts w:ascii="Arial" w:eastAsia="Arial" w:hAnsi="Arial" w:cs="Arial"/>
                <w:color w:val="000000"/>
                <w:lang w:val="es-ES_tradnl"/>
              </w:rPr>
              <w:t xml:space="preserve"> </w:t>
            </w:r>
            <w:r w:rsidRPr="004430FD">
              <w:rPr>
                <w:rFonts w:ascii="Arial" w:eastAsia="Arial" w:hAnsi="Arial" w:cs="Arial"/>
                <w:color w:val="000000"/>
                <w:lang w:val="es-ES_tradnl"/>
              </w:rPr>
              <w:t>y el 30</w:t>
            </w:r>
            <w:r w:rsidRPr="004430FD">
              <w:rPr>
                <w:rFonts w:ascii="Arial" w:eastAsia="Arial" w:hAnsi="Arial" w:cs="Arial"/>
                <w:color w:val="000000"/>
                <w:vertAlign w:val="superscript"/>
                <w:lang w:val="es-ES_tradnl"/>
              </w:rPr>
              <w:t xml:space="preserve"> </w:t>
            </w:r>
            <w:r w:rsidRPr="004430FD">
              <w:rPr>
                <w:rFonts w:ascii="Arial" w:eastAsia="Arial" w:hAnsi="Arial" w:cs="Arial"/>
                <w:color w:val="000000"/>
                <w:lang w:val="es-ES_tradnl"/>
              </w:rPr>
              <w:t xml:space="preserve">de </w:t>
            </w:r>
            <w:r w:rsidR="004430FD" w:rsidRPr="004430FD">
              <w:rPr>
                <w:rFonts w:ascii="Arial" w:eastAsia="Arial" w:hAnsi="Arial" w:cs="Arial"/>
                <w:color w:val="000000"/>
                <w:lang w:val="es-ES_tradnl"/>
              </w:rPr>
              <w:t>Octubre</w:t>
            </w:r>
            <w:r w:rsidRPr="004430FD">
              <w:rPr>
                <w:rFonts w:ascii="Arial" w:eastAsia="Arial" w:hAnsi="Arial" w:cs="Arial"/>
                <w:color w:val="000000"/>
                <w:lang w:val="es-ES_tradnl"/>
              </w:rPr>
              <w:t xml:space="preserve"> del  202</w:t>
            </w:r>
            <w:r w:rsidR="00A2611F" w:rsidRPr="004430FD">
              <w:rPr>
                <w:rFonts w:ascii="Arial" w:eastAsia="Arial" w:hAnsi="Arial" w:cs="Arial"/>
                <w:color w:val="000000"/>
                <w:lang w:val="es-ES_tradnl"/>
              </w:rPr>
              <w:t>2</w:t>
            </w:r>
            <w:r w:rsidRPr="004430FD">
              <w:rPr>
                <w:rFonts w:ascii="Arial" w:eastAsia="Arial" w:hAnsi="Arial" w:cs="Arial"/>
                <w:color w:val="000000"/>
                <w:lang w:val="es-ES_tradnl"/>
              </w:rPr>
              <w:t>.</w:t>
            </w:r>
          </w:p>
        </w:tc>
      </w:tr>
    </w:tbl>
    <w:p w14:paraId="000000A8" w14:textId="77777777" w:rsidR="00DF1D3B" w:rsidRDefault="00DF1D3B">
      <w:pPr>
        <w:spacing w:after="0"/>
        <w:rPr>
          <w:rFonts w:ascii="Arial" w:eastAsia="Arial" w:hAnsi="Arial" w:cs="Arial"/>
          <w:b/>
          <w:sz w:val="32"/>
          <w:szCs w:val="32"/>
          <w:lang w:val="es-ES_tradnl"/>
        </w:rPr>
      </w:pPr>
      <w:bookmarkStart w:id="5" w:name="_heading=h.3znysh7" w:colFirst="0" w:colLast="0"/>
      <w:bookmarkEnd w:id="5"/>
    </w:p>
    <w:p w14:paraId="31A4EFAF" w14:textId="77777777" w:rsidR="00FE6FC6" w:rsidRDefault="00FE6FC6">
      <w:pPr>
        <w:spacing w:after="0"/>
        <w:rPr>
          <w:rFonts w:ascii="Arial" w:eastAsia="Arial" w:hAnsi="Arial" w:cs="Arial"/>
          <w:b/>
          <w:sz w:val="32"/>
          <w:szCs w:val="32"/>
          <w:lang w:val="es-ES_tradnl"/>
        </w:rPr>
      </w:pPr>
    </w:p>
    <w:p w14:paraId="000000A9" w14:textId="13B95812" w:rsidR="00DF1D3B" w:rsidRPr="00A667E2" w:rsidRDefault="00911572">
      <w:pPr>
        <w:spacing w:after="0" w:line="360" w:lineRule="auto"/>
        <w:rPr>
          <w:rFonts w:ascii="Arial" w:eastAsia="Arial" w:hAnsi="Arial" w:cs="Arial"/>
          <w:b/>
          <w:sz w:val="32"/>
          <w:szCs w:val="32"/>
          <w:lang w:val="es-ES_tradnl"/>
        </w:rPr>
      </w:pPr>
      <w:r w:rsidRPr="00A667E2">
        <w:rPr>
          <w:rFonts w:ascii="Arial" w:eastAsia="Arial" w:hAnsi="Arial" w:cs="Arial"/>
          <w:b/>
          <w:sz w:val="32"/>
          <w:szCs w:val="32"/>
          <w:lang w:val="es-ES_tradnl"/>
        </w:rPr>
        <w:lastRenderedPageBreak/>
        <w:t>4.</w:t>
      </w:r>
      <w:r w:rsidR="000C3981">
        <w:rPr>
          <w:rFonts w:ascii="Arial" w:eastAsia="Arial" w:hAnsi="Arial" w:cs="Arial"/>
          <w:b/>
          <w:sz w:val="32"/>
          <w:szCs w:val="32"/>
          <w:lang w:val="es-ES_tradnl"/>
        </w:rPr>
        <w:tab/>
      </w:r>
      <w:r w:rsidRPr="00A667E2">
        <w:rPr>
          <w:rFonts w:ascii="Arial" w:eastAsia="Arial" w:hAnsi="Arial" w:cs="Arial"/>
          <w:b/>
          <w:sz w:val="32"/>
          <w:szCs w:val="32"/>
          <w:lang w:val="es-ES_tradnl"/>
        </w:rPr>
        <w:t>Introducción</w:t>
      </w:r>
    </w:p>
    <w:p w14:paraId="000000AA" w14:textId="52D3CF42" w:rsidR="00DF1D3B" w:rsidRDefault="00911572" w:rsidP="000C3981">
      <w:pPr>
        <w:spacing w:after="0" w:line="360" w:lineRule="auto"/>
        <w:jc w:val="both"/>
        <w:rPr>
          <w:rFonts w:ascii="Arial" w:eastAsia="Arial" w:hAnsi="Arial" w:cs="Arial"/>
          <w:vertAlign w:val="superscript"/>
          <w:lang w:val="es-ES_tradnl"/>
        </w:rPr>
      </w:pPr>
      <w:r w:rsidRPr="00A667E2">
        <w:rPr>
          <w:rFonts w:ascii="Arial" w:eastAsia="Arial" w:hAnsi="Arial" w:cs="Arial"/>
          <w:lang w:val="es-ES_tradnl"/>
        </w:rPr>
        <w:t>Más de 310 millones de pacientes en el mundo se someten a cirugía cada año con un registro de mortalidad entre el 1 y el 4%.</w:t>
      </w:r>
      <w:r w:rsidRPr="00A667E2">
        <w:rPr>
          <w:rFonts w:ascii="Arial" w:eastAsia="Arial" w:hAnsi="Arial" w:cs="Arial"/>
          <w:vertAlign w:val="superscript"/>
          <w:lang w:val="es-ES_tradnl"/>
        </w:rPr>
        <w:t>1–4</w:t>
      </w:r>
      <w:r w:rsidRPr="00A667E2">
        <w:rPr>
          <w:rFonts w:ascii="Arial" w:eastAsia="Arial" w:hAnsi="Arial" w:cs="Arial"/>
          <w:lang w:val="es-ES_tradnl"/>
        </w:rPr>
        <w:t xml:space="preserve"> Estimaciones recientes sugieren que unas 4.2 millones de muertes tienen lugar dentro de los 30 días posteriores a la intervención quirúrgica, y que de éstas, la mitad, tienen lugar en países de medianos o bajos ingresos. </w:t>
      </w:r>
      <w:r w:rsidRPr="00A667E2">
        <w:rPr>
          <w:rFonts w:ascii="Arial" w:eastAsia="Arial" w:hAnsi="Arial" w:cs="Arial"/>
          <w:vertAlign w:val="superscript"/>
          <w:lang w:val="es-ES_tradnl"/>
        </w:rPr>
        <w:t>5</w:t>
      </w:r>
      <w:r w:rsidRPr="00A667E2">
        <w:rPr>
          <w:rFonts w:ascii="Arial" w:eastAsia="Arial" w:hAnsi="Arial" w:cs="Arial"/>
          <w:lang w:val="es-ES_tradnl"/>
        </w:rPr>
        <w:t xml:space="preserve"> Las complicaciones son más comunes y son la causa principal de la morbilidad y la mortalidad a largo plazo</w:t>
      </w:r>
      <w:r w:rsidRPr="00A667E2">
        <w:rPr>
          <w:rFonts w:ascii="Arial" w:eastAsia="Arial" w:hAnsi="Arial" w:cs="Arial"/>
          <w:color w:val="000000"/>
          <w:vertAlign w:val="superscript"/>
          <w:lang w:val="es-ES_tradnl"/>
        </w:rPr>
        <w:t>4,6</w:t>
      </w:r>
      <w:r w:rsidRPr="00A667E2">
        <w:rPr>
          <w:rFonts w:ascii="Arial" w:eastAsia="Arial" w:hAnsi="Arial" w:cs="Arial"/>
          <w:color w:val="000000"/>
          <w:lang w:val="es-ES_tradnl"/>
        </w:rPr>
        <w:t>. Los pacientes que desarrollan complicaciones, pero sobreviven y dejan el hospital, frecuentemente lo hacen con una reducción de independencia funcional y su supervivencia es menor a largo plazo. Dado el alto volumen de intervenciones quirúrgicas realizadas, hay un mayor reconocimiento del gran impacto potencial de incluso pequeñas mejoras en los cuidados perioperatorios.</w:t>
      </w:r>
      <w:r w:rsidRPr="00A667E2">
        <w:rPr>
          <w:rFonts w:ascii="Arial" w:eastAsia="Arial" w:hAnsi="Arial" w:cs="Arial"/>
          <w:vertAlign w:val="superscript"/>
          <w:lang w:val="es-ES_tradnl"/>
        </w:rPr>
        <w:t>7</w:t>
      </w:r>
    </w:p>
    <w:p w14:paraId="22C2F96F" w14:textId="77777777" w:rsidR="000C3981" w:rsidRPr="00A667E2" w:rsidRDefault="000C3981" w:rsidP="000C3981">
      <w:pPr>
        <w:spacing w:after="0" w:line="360" w:lineRule="auto"/>
        <w:jc w:val="both"/>
        <w:rPr>
          <w:rFonts w:ascii="Arial" w:eastAsia="Arial" w:hAnsi="Arial" w:cs="Arial"/>
          <w:color w:val="000000"/>
          <w:lang w:val="es-ES_tradnl"/>
        </w:rPr>
      </w:pPr>
    </w:p>
    <w:p w14:paraId="000000AB" w14:textId="2CE7E4BA" w:rsidR="00DF1D3B" w:rsidRDefault="00911572" w:rsidP="000C3981">
      <w:pPr>
        <w:spacing w:after="0" w:line="360" w:lineRule="auto"/>
        <w:jc w:val="both"/>
        <w:rPr>
          <w:rFonts w:ascii="Arial" w:eastAsia="Arial" w:hAnsi="Arial" w:cs="Arial"/>
          <w:lang w:val="es-ES_tradnl"/>
        </w:rPr>
      </w:pPr>
      <w:r w:rsidRPr="00A667E2">
        <w:rPr>
          <w:rFonts w:ascii="Arial" w:eastAsia="Arial" w:hAnsi="Arial" w:cs="Arial"/>
          <w:lang w:val="es-ES_tradnl"/>
        </w:rPr>
        <w:t xml:space="preserve"> El Estudio Internacional de Resultados Quirúrgicos (“International Surgical Outcomes Study-ISOS”) confirmó la asociación entre las complicaciones después de una intervención quirúrgica y la mortalidad a escala global, pero incluía predominantemente países de altos ingresos.</w:t>
      </w:r>
      <w:r w:rsidRPr="00A667E2">
        <w:rPr>
          <w:rFonts w:ascii="Arial" w:eastAsia="Arial" w:hAnsi="Arial" w:cs="Arial"/>
          <w:vertAlign w:val="superscript"/>
          <w:lang w:val="es-ES_tradnl"/>
        </w:rPr>
        <w:t>4</w:t>
      </w:r>
      <w:r w:rsidRPr="00A667E2">
        <w:rPr>
          <w:rFonts w:ascii="Arial" w:eastAsia="Arial" w:hAnsi="Arial" w:cs="Arial"/>
          <w:lang w:val="es-ES_tradnl"/>
        </w:rPr>
        <w:t xml:space="preserve"> De manera más reciente, el Estudio Internacional de Resultados Quirúrgicos de Países Africanos (“African Surgical Outcomes Study-ASOS”), encontró que los pacientes que tienen intervenciones quirúrgicas en países africanos tenían el doble de posibilidades de morir que aquellos procedentes de países de altos ingresos, a pesar de ser más jóvenes y con menos enfermedades asociadas. </w:t>
      </w:r>
      <w:r w:rsidRPr="00A667E2">
        <w:rPr>
          <w:rFonts w:ascii="Arial" w:eastAsia="Arial" w:hAnsi="Arial" w:cs="Arial"/>
          <w:vertAlign w:val="superscript"/>
          <w:lang w:val="es-ES_tradnl"/>
        </w:rPr>
        <w:t>8,9</w:t>
      </w:r>
      <w:r w:rsidRPr="00A667E2">
        <w:rPr>
          <w:rFonts w:ascii="Arial" w:eastAsia="Arial" w:hAnsi="Arial" w:cs="Arial"/>
          <w:lang w:val="es-ES_tradnl"/>
        </w:rPr>
        <w:t xml:space="preserve"> A pesar de que hay una iniciativa global para mejorar el acceso a cirugía en países de bajos y medianos ingresos, hay necesidad de llevarlo a cabo de manera segura.</w:t>
      </w:r>
    </w:p>
    <w:p w14:paraId="573E7F66" w14:textId="77777777" w:rsidR="000C3981" w:rsidRPr="00A667E2" w:rsidRDefault="000C3981" w:rsidP="000C3981">
      <w:pPr>
        <w:spacing w:after="0" w:line="360" w:lineRule="auto"/>
        <w:jc w:val="both"/>
        <w:rPr>
          <w:rFonts w:ascii="Arial" w:eastAsia="Arial" w:hAnsi="Arial" w:cs="Arial"/>
          <w:lang w:val="es-ES_tradnl"/>
        </w:rPr>
      </w:pPr>
    </w:p>
    <w:p w14:paraId="000000AD" w14:textId="053FBFC4" w:rsidR="00DF1D3B" w:rsidRPr="00A667E2" w:rsidRDefault="00911572" w:rsidP="000C3981">
      <w:pPr>
        <w:spacing w:after="0" w:line="360" w:lineRule="auto"/>
        <w:jc w:val="both"/>
        <w:rPr>
          <w:rFonts w:ascii="Arial" w:eastAsia="Arial" w:hAnsi="Arial" w:cs="Arial"/>
          <w:lang w:val="es-ES_tradnl"/>
        </w:rPr>
      </w:pPr>
      <w:r w:rsidRPr="00A667E2">
        <w:rPr>
          <w:rFonts w:ascii="Arial" w:eastAsia="Arial" w:hAnsi="Arial" w:cs="Arial"/>
          <w:lang w:val="es-ES_tradnl"/>
        </w:rPr>
        <w:t xml:space="preserve">Latinoamérica es un área geográfica que incluye 25 naciones, teniendo algunos de estos países la </w:t>
      </w:r>
      <w:sdt>
        <w:sdtPr>
          <w:rPr>
            <w:lang w:val="es-ES_tradnl"/>
          </w:rPr>
          <w:tag w:val="goog_rdk_5"/>
          <w:id w:val="-1694990947"/>
        </w:sdtPr>
        <w:sdtEndPr/>
        <w:sdtContent/>
      </w:sdt>
      <w:r w:rsidRPr="00A667E2">
        <w:rPr>
          <w:rFonts w:ascii="Arial" w:eastAsia="Arial" w:hAnsi="Arial" w:cs="Arial"/>
          <w:lang w:val="es-ES_tradnl"/>
        </w:rPr>
        <w:t>desigualdad más alta de ingresos en el mundo.</w:t>
      </w:r>
      <w:r w:rsidRPr="00A667E2">
        <w:rPr>
          <w:rFonts w:ascii="Arial" w:eastAsia="Arial" w:hAnsi="Arial" w:cs="Arial"/>
          <w:vertAlign w:val="superscript"/>
          <w:lang w:val="es-ES_tradnl"/>
        </w:rPr>
        <w:t>10</w:t>
      </w:r>
      <w:r w:rsidR="000C3981">
        <w:rPr>
          <w:rFonts w:ascii="Arial" w:eastAsia="Arial" w:hAnsi="Arial" w:cs="Arial"/>
          <w:vertAlign w:val="superscript"/>
          <w:lang w:val="es-ES_tradnl"/>
        </w:rPr>
        <w:t xml:space="preserve"> </w:t>
      </w:r>
      <w:r w:rsidRPr="00A667E2">
        <w:rPr>
          <w:rFonts w:ascii="Arial" w:eastAsia="Arial" w:hAnsi="Arial" w:cs="Arial"/>
          <w:lang w:val="es-ES_tradnl"/>
        </w:rPr>
        <w:t xml:space="preserve">Los rápidos cambios sociológicos y demográficos han conducido a un incremento en la carga de enfermedades no contagiosas. El suministro de la asistencia sanitaria varía de manera amplia en Latinoamérica, con una mezcla de planes financiados con fondos privados, sociales y públicos. Un informe reciente destacaba la marcada variación entre la oferta de cirugía dentro y entre los países de Latinoamérica. </w:t>
      </w:r>
      <w:r w:rsidRPr="00A667E2">
        <w:rPr>
          <w:rFonts w:ascii="Arial" w:eastAsia="Arial" w:hAnsi="Arial" w:cs="Arial"/>
          <w:vertAlign w:val="superscript"/>
          <w:lang w:val="es-ES_tradnl"/>
        </w:rPr>
        <w:t>11</w:t>
      </w:r>
      <w:r w:rsidRPr="00A667E2">
        <w:rPr>
          <w:rFonts w:ascii="Arial" w:eastAsia="Arial" w:hAnsi="Arial" w:cs="Arial"/>
          <w:lang w:val="es-ES_tradnl"/>
        </w:rPr>
        <w:t xml:space="preserve"> Teniendo en cuenta la disparidad del estatus socioeconómico y los modelos de atención sanitaria, esto no es muy sorprendente. Sin embargo, no está claro cómo estas disparidades están relacionadas con los desenlaces en pacientes a nivel individual. </w:t>
      </w:r>
      <w:r w:rsidRPr="00A667E2">
        <w:rPr>
          <w:rFonts w:ascii="Arial" w:eastAsia="Arial" w:hAnsi="Arial" w:cs="Arial"/>
          <w:vertAlign w:val="superscript"/>
          <w:lang w:val="es-ES_tradnl"/>
        </w:rPr>
        <w:t>12</w:t>
      </w:r>
      <w:r w:rsidRPr="00A667E2">
        <w:rPr>
          <w:rFonts w:ascii="Arial" w:eastAsia="Arial" w:hAnsi="Arial" w:cs="Arial"/>
          <w:lang w:val="es-ES_tradnl"/>
        </w:rPr>
        <w:t xml:space="preserve"> Extrapolar los hallazgos de entornos de altos ingresos con una alta carga de enfermedades similares (como en el estudio “ISOS”) es inapropiado, así como extrapolar los resultados de ASOS, donde las enfermedades contagiosas dominan la necesidad de atención sanitaria. Nuestro objetivo es llevar a cabo un estudio en una cohorte de pacientes que se sometan a </w:t>
      </w:r>
      <w:r w:rsidRPr="00A667E2">
        <w:rPr>
          <w:rFonts w:ascii="Arial" w:eastAsia="Arial" w:hAnsi="Arial" w:cs="Arial"/>
          <w:lang w:val="es-ES_tradnl"/>
        </w:rPr>
        <w:lastRenderedPageBreak/>
        <w:t>cirugía con hospitalización durante un periodo de 7 días en Latinoamérica, para proporcionar datos detallados que describen las complicaciones postoperatorias y la mortalidad asociada a la misma.</w:t>
      </w:r>
    </w:p>
    <w:p w14:paraId="000000AE" w14:textId="77777777" w:rsidR="00DF1D3B" w:rsidRPr="00A667E2" w:rsidRDefault="00DF1D3B" w:rsidP="000C3981">
      <w:pPr>
        <w:spacing w:after="0" w:line="360" w:lineRule="auto"/>
        <w:jc w:val="both"/>
        <w:rPr>
          <w:rFonts w:ascii="Arial" w:eastAsia="Arial" w:hAnsi="Arial" w:cs="Arial"/>
          <w:lang w:val="es-ES_tradnl"/>
        </w:rPr>
      </w:pPr>
    </w:p>
    <w:p w14:paraId="000000AF" w14:textId="34814E67" w:rsidR="00DF1D3B" w:rsidRPr="00A667E2" w:rsidRDefault="00911572" w:rsidP="000C3981">
      <w:pPr>
        <w:jc w:val="both"/>
        <w:rPr>
          <w:rFonts w:ascii="Arial" w:eastAsia="Arial" w:hAnsi="Arial" w:cs="Arial"/>
          <w:b/>
          <w:sz w:val="32"/>
          <w:szCs w:val="32"/>
          <w:lang w:val="es-ES_tradnl"/>
        </w:rPr>
      </w:pPr>
      <w:bookmarkStart w:id="6" w:name="_heading=h.2et92p0" w:colFirst="0" w:colLast="0"/>
      <w:bookmarkEnd w:id="6"/>
      <w:r w:rsidRPr="00A667E2">
        <w:rPr>
          <w:rFonts w:ascii="Arial" w:eastAsia="Arial" w:hAnsi="Arial" w:cs="Arial"/>
          <w:b/>
          <w:sz w:val="32"/>
          <w:szCs w:val="32"/>
          <w:lang w:val="es-ES_tradnl"/>
        </w:rPr>
        <w:t>5.</w:t>
      </w:r>
      <w:r w:rsidR="000C3981">
        <w:rPr>
          <w:rFonts w:ascii="Arial" w:eastAsia="Arial" w:hAnsi="Arial" w:cs="Arial"/>
          <w:b/>
          <w:sz w:val="32"/>
          <w:szCs w:val="32"/>
          <w:lang w:val="es-ES_tradnl"/>
        </w:rPr>
        <w:tab/>
      </w:r>
      <w:r w:rsidRPr="00A667E2">
        <w:rPr>
          <w:rFonts w:ascii="Arial" w:eastAsia="Arial" w:hAnsi="Arial" w:cs="Arial"/>
          <w:b/>
          <w:sz w:val="32"/>
          <w:szCs w:val="32"/>
          <w:lang w:val="es-ES_tradnl"/>
        </w:rPr>
        <w:t>Objetivos del estudio</w:t>
      </w:r>
    </w:p>
    <w:p w14:paraId="000000B0" w14:textId="77777777" w:rsidR="00DF1D3B" w:rsidRPr="00A667E2" w:rsidRDefault="00911572" w:rsidP="000C3981">
      <w:pPr>
        <w:spacing w:after="0" w:line="360" w:lineRule="auto"/>
        <w:jc w:val="both"/>
        <w:rPr>
          <w:rFonts w:ascii="Arial" w:eastAsia="Arial" w:hAnsi="Arial" w:cs="Arial"/>
          <w:b/>
          <w:lang w:val="es-ES_tradnl"/>
        </w:rPr>
      </w:pPr>
      <w:bookmarkStart w:id="7" w:name="_heading=h.tyjcwt" w:colFirst="0" w:colLast="0"/>
      <w:bookmarkEnd w:id="7"/>
      <w:r w:rsidRPr="00A667E2">
        <w:rPr>
          <w:rFonts w:ascii="Arial" w:eastAsia="Arial" w:hAnsi="Arial" w:cs="Arial"/>
          <w:b/>
          <w:lang w:val="es-ES_tradnl"/>
        </w:rPr>
        <w:t>Objetivo primario</w:t>
      </w:r>
    </w:p>
    <w:p w14:paraId="000000B1" w14:textId="1C5A70A8" w:rsidR="00DF1D3B" w:rsidRPr="00A667E2" w:rsidRDefault="00E0363F" w:rsidP="000C3981">
      <w:pPr>
        <w:spacing w:after="0" w:line="360" w:lineRule="auto"/>
        <w:jc w:val="both"/>
        <w:rPr>
          <w:rFonts w:ascii="Arial" w:eastAsia="Arial" w:hAnsi="Arial" w:cs="Arial"/>
          <w:lang w:val="es-ES_tradnl"/>
        </w:rPr>
      </w:pPr>
      <w:sdt>
        <w:sdtPr>
          <w:rPr>
            <w:lang w:val="es-ES_tradnl"/>
          </w:rPr>
          <w:tag w:val="goog_rdk_6"/>
          <w:id w:val="-422639359"/>
        </w:sdtPr>
        <w:sdtEndPr/>
        <w:sdtContent/>
      </w:sdt>
      <w:r w:rsidR="00911572" w:rsidRPr="00A667E2">
        <w:rPr>
          <w:rFonts w:ascii="Arial" w:eastAsia="Arial" w:hAnsi="Arial" w:cs="Arial"/>
          <w:lang w:val="es-ES_tradnl"/>
        </w:rPr>
        <w:t>Confirmar la incidencia de complicaciones intrahospitalarias durante los 30 días posteriores a una intervención quirúrgica electiva o de emergencia con estancia hospitalaria planeada</w:t>
      </w:r>
      <w:r w:rsidR="007234C6">
        <w:rPr>
          <w:rFonts w:ascii="Arial" w:eastAsia="Arial" w:hAnsi="Arial" w:cs="Arial"/>
          <w:lang w:val="es-ES_tradnl"/>
        </w:rPr>
        <w:t xml:space="preserve">. </w:t>
      </w:r>
      <w:r w:rsidR="002B0032">
        <w:rPr>
          <w:rFonts w:ascii="Arial" w:eastAsia="Arial" w:hAnsi="Arial" w:cs="Arial"/>
          <w:lang w:val="es-ES_tradnl"/>
        </w:rPr>
        <w:t xml:space="preserve"> </w:t>
      </w:r>
    </w:p>
    <w:p w14:paraId="000000B2" w14:textId="77777777" w:rsidR="00DF1D3B" w:rsidRPr="00A667E2" w:rsidRDefault="00DF1D3B" w:rsidP="000C3981">
      <w:pPr>
        <w:spacing w:after="0" w:line="360" w:lineRule="auto"/>
        <w:jc w:val="both"/>
        <w:rPr>
          <w:rFonts w:ascii="Arial" w:eastAsia="Arial" w:hAnsi="Arial" w:cs="Arial"/>
          <w:lang w:val="es-ES_tradnl"/>
        </w:rPr>
      </w:pPr>
    </w:p>
    <w:p w14:paraId="000000B3" w14:textId="77777777" w:rsidR="00DF1D3B" w:rsidRPr="00A667E2" w:rsidRDefault="00911572" w:rsidP="000C3981">
      <w:pPr>
        <w:spacing w:after="0" w:line="360" w:lineRule="auto"/>
        <w:jc w:val="both"/>
        <w:rPr>
          <w:rFonts w:ascii="Arial" w:eastAsia="Arial" w:hAnsi="Arial" w:cs="Arial"/>
          <w:b/>
          <w:lang w:val="es-ES_tradnl"/>
        </w:rPr>
      </w:pPr>
      <w:r w:rsidRPr="00A667E2">
        <w:rPr>
          <w:rFonts w:ascii="Arial" w:eastAsia="Arial" w:hAnsi="Arial" w:cs="Arial"/>
          <w:b/>
          <w:lang w:val="es-ES_tradnl"/>
        </w:rPr>
        <w:t>Objetivo secundario</w:t>
      </w:r>
    </w:p>
    <w:bookmarkStart w:id="8" w:name="_heading=h.3dy6vkm" w:colFirst="0" w:colLast="0"/>
    <w:bookmarkEnd w:id="8"/>
    <w:p w14:paraId="000000B4" w14:textId="77777777" w:rsidR="00DF1D3B" w:rsidRPr="00A667E2" w:rsidRDefault="00E0363F" w:rsidP="000C3981">
      <w:pPr>
        <w:numPr>
          <w:ilvl w:val="0"/>
          <w:numId w:val="5"/>
        </w:numPr>
        <w:spacing w:after="0" w:line="360" w:lineRule="auto"/>
        <w:ind w:left="284" w:hanging="284"/>
        <w:jc w:val="both"/>
        <w:rPr>
          <w:rFonts w:ascii="Arial" w:eastAsia="Arial" w:hAnsi="Arial" w:cs="Arial"/>
          <w:lang w:val="es-ES_tradnl"/>
        </w:rPr>
      </w:pPr>
      <w:sdt>
        <w:sdtPr>
          <w:rPr>
            <w:lang w:val="es-ES_tradnl"/>
          </w:rPr>
          <w:tag w:val="goog_rdk_7"/>
          <w:id w:val="-1794206379"/>
        </w:sdtPr>
        <w:sdtEndPr/>
        <w:sdtContent/>
      </w:sdt>
      <w:r w:rsidR="00911572" w:rsidRPr="00A667E2">
        <w:rPr>
          <w:rFonts w:ascii="Arial" w:eastAsia="Arial" w:hAnsi="Arial" w:cs="Arial"/>
          <w:lang w:val="es-ES_tradnl"/>
        </w:rPr>
        <w:t>Confirmar la mortalidad intrahospitalaria durante los 30 días posteriores a una intervención quirúrgica asociada con estas complicaciones</w:t>
      </w:r>
    </w:p>
    <w:p w14:paraId="000000B5" w14:textId="77777777" w:rsidR="00DF1D3B" w:rsidRPr="00A667E2" w:rsidRDefault="00911572" w:rsidP="000C3981">
      <w:pPr>
        <w:numPr>
          <w:ilvl w:val="0"/>
          <w:numId w:val="5"/>
        </w:numPr>
        <w:spacing w:after="0" w:line="360" w:lineRule="auto"/>
        <w:ind w:left="284" w:hanging="284"/>
        <w:jc w:val="both"/>
        <w:rPr>
          <w:rFonts w:ascii="Arial" w:eastAsia="Arial" w:hAnsi="Arial" w:cs="Arial"/>
          <w:lang w:val="es-ES_tradnl"/>
        </w:rPr>
      </w:pPr>
      <w:r w:rsidRPr="00A667E2">
        <w:rPr>
          <w:rFonts w:ascii="Arial" w:eastAsia="Arial" w:hAnsi="Arial" w:cs="Arial"/>
          <w:lang w:val="es-ES_tradnl"/>
        </w:rPr>
        <w:t>Describir la duración de la estancia hospitalaria</w:t>
      </w:r>
    </w:p>
    <w:p w14:paraId="000000B6" w14:textId="77777777" w:rsidR="00DF1D3B" w:rsidRPr="00A667E2" w:rsidRDefault="00911572" w:rsidP="000C3981">
      <w:pPr>
        <w:numPr>
          <w:ilvl w:val="0"/>
          <w:numId w:val="5"/>
        </w:numPr>
        <w:spacing w:after="0" w:line="360" w:lineRule="auto"/>
        <w:ind w:left="284" w:hanging="284"/>
        <w:jc w:val="both"/>
        <w:rPr>
          <w:rFonts w:ascii="Arial" w:eastAsia="Arial" w:hAnsi="Arial" w:cs="Arial"/>
          <w:lang w:val="es-ES_tradnl"/>
        </w:rPr>
      </w:pPr>
      <w:r w:rsidRPr="00A667E2">
        <w:rPr>
          <w:rFonts w:ascii="Arial" w:eastAsia="Arial" w:hAnsi="Arial" w:cs="Arial"/>
          <w:lang w:val="es-ES_tradnl"/>
        </w:rPr>
        <w:t>Describir el patrón de utilización de cuidados críticos/intensivos postoperatorios</w:t>
      </w:r>
    </w:p>
    <w:p w14:paraId="000000B7" w14:textId="77777777" w:rsidR="00DF1D3B" w:rsidRPr="00A667E2" w:rsidRDefault="00911572" w:rsidP="000C3981">
      <w:pPr>
        <w:numPr>
          <w:ilvl w:val="0"/>
          <w:numId w:val="5"/>
        </w:numPr>
        <w:spacing w:after="0" w:line="360" w:lineRule="auto"/>
        <w:ind w:left="284" w:hanging="284"/>
        <w:jc w:val="both"/>
        <w:rPr>
          <w:rFonts w:ascii="Arial" w:eastAsia="Arial" w:hAnsi="Arial" w:cs="Arial"/>
          <w:b/>
          <w:sz w:val="24"/>
          <w:szCs w:val="24"/>
          <w:lang w:val="es-ES_tradnl"/>
        </w:rPr>
      </w:pPr>
      <w:r w:rsidRPr="00A667E2">
        <w:rPr>
          <w:rFonts w:ascii="Arial" w:eastAsia="Arial" w:hAnsi="Arial" w:cs="Arial"/>
          <w:lang w:val="es-ES_tradnl"/>
        </w:rPr>
        <w:t>Describir el efecto de las complicaciones postoperatorias sobre la duración de la estancia hospitalaria</w:t>
      </w:r>
    </w:p>
    <w:p w14:paraId="000000B8" w14:textId="77777777" w:rsidR="00DF1D3B" w:rsidRPr="00A667E2" w:rsidRDefault="00DF1D3B" w:rsidP="000C3981">
      <w:pPr>
        <w:spacing w:after="0" w:line="360" w:lineRule="auto"/>
        <w:ind w:left="284"/>
        <w:jc w:val="both"/>
        <w:rPr>
          <w:rFonts w:ascii="Arial" w:eastAsia="Arial" w:hAnsi="Arial" w:cs="Arial"/>
          <w:b/>
          <w:sz w:val="24"/>
          <w:szCs w:val="24"/>
          <w:lang w:val="es-ES_tradnl"/>
        </w:rPr>
      </w:pPr>
    </w:p>
    <w:p w14:paraId="000000B9" w14:textId="77777777" w:rsidR="00DF1D3B" w:rsidRPr="00A667E2" w:rsidRDefault="00911572" w:rsidP="000C3981">
      <w:pPr>
        <w:spacing w:after="0" w:line="360" w:lineRule="auto"/>
        <w:jc w:val="both"/>
        <w:rPr>
          <w:rFonts w:ascii="Arial" w:eastAsia="Arial" w:hAnsi="Arial" w:cs="Arial"/>
          <w:b/>
          <w:lang w:val="es-ES_tradnl"/>
        </w:rPr>
      </w:pPr>
      <w:r w:rsidRPr="00A667E2">
        <w:rPr>
          <w:rFonts w:ascii="Arial" w:eastAsia="Arial" w:hAnsi="Arial" w:cs="Arial"/>
          <w:b/>
          <w:lang w:val="es-ES_tradnl"/>
        </w:rPr>
        <w:t>Medida del desenlace principal</w:t>
      </w:r>
    </w:p>
    <w:p w14:paraId="000000BA" w14:textId="77777777" w:rsidR="00DF1D3B" w:rsidRPr="00A667E2" w:rsidRDefault="00911572" w:rsidP="000C3981">
      <w:pPr>
        <w:spacing w:after="0" w:line="360" w:lineRule="auto"/>
        <w:jc w:val="both"/>
        <w:rPr>
          <w:rFonts w:ascii="Arial" w:eastAsia="Arial" w:hAnsi="Arial" w:cs="Arial"/>
          <w:lang w:val="es-ES_tradnl"/>
        </w:rPr>
      </w:pPr>
      <w:bookmarkStart w:id="9" w:name="_heading=h.1t3h5sf" w:colFirst="0" w:colLast="0"/>
      <w:bookmarkEnd w:id="9"/>
      <w:r w:rsidRPr="00A667E2">
        <w:rPr>
          <w:rFonts w:ascii="Arial" w:eastAsia="Arial" w:hAnsi="Arial" w:cs="Arial"/>
          <w:lang w:val="es-ES_tradnl"/>
        </w:rPr>
        <w:t xml:space="preserve">Complicaciones intrahospitalarias postoperatorias por cualquier causa, </w:t>
      </w:r>
      <w:sdt>
        <w:sdtPr>
          <w:rPr>
            <w:lang w:val="es-ES_tradnl"/>
          </w:rPr>
          <w:tag w:val="goog_rdk_8"/>
          <w:id w:val="-1436128663"/>
        </w:sdtPr>
        <w:sdtEndPr/>
        <w:sdtContent/>
      </w:sdt>
      <w:r w:rsidRPr="00A667E2">
        <w:rPr>
          <w:rFonts w:ascii="Arial" w:eastAsia="Arial" w:hAnsi="Arial" w:cs="Arial"/>
          <w:lang w:val="es-ES_tradnl"/>
        </w:rPr>
        <w:t xml:space="preserve">limitadas a los 30 días posteriores a la intervención quirúrgica, en pacientes que permanezcan hospitalizados. </w:t>
      </w:r>
    </w:p>
    <w:p w14:paraId="000000BB" w14:textId="77777777" w:rsidR="00DF1D3B" w:rsidRPr="00A667E2" w:rsidRDefault="00DF1D3B" w:rsidP="000C3981">
      <w:pPr>
        <w:spacing w:after="0" w:line="360" w:lineRule="auto"/>
        <w:jc w:val="both"/>
        <w:rPr>
          <w:rFonts w:ascii="Arial" w:eastAsia="Arial" w:hAnsi="Arial" w:cs="Arial"/>
          <w:lang w:val="es-ES_tradnl"/>
        </w:rPr>
      </w:pPr>
    </w:p>
    <w:p w14:paraId="000000BC" w14:textId="77777777" w:rsidR="00DF1D3B" w:rsidRPr="00A667E2" w:rsidRDefault="00911572" w:rsidP="000C3981">
      <w:pPr>
        <w:spacing w:after="0" w:line="360" w:lineRule="auto"/>
        <w:jc w:val="both"/>
        <w:rPr>
          <w:rFonts w:ascii="Arial" w:eastAsia="Arial" w:hAnsi="Arial" w:cs="Arial"/>
          <w:b/>
          <w:lang w:val="es-ES_tradnl"/>
        </w:rPr>
      </w:pPr>
      <w:r w:rsidRPr="00A667E2">
        <w:rPr>
          <w:rFonts w:ascii="Arial" w:eastAsia="Arial" w:hAnsi="Arial" w:cs="Arial"/>
          <w:b/>
          <w:lang w:val="es-ES_tradnl"/>
        </w:rPr>
        <w:t xml:space="preserve">Medidas de resultados secundarias. </w:t>
      </w:r>
    </w:p>
    <w:p w14:paraId="000000BD" w14:textId="77777777" w:rsidR="00DF1D3B" w:rsidRPr="00A667E2" w:rsidRDefault="00911572" w:rsidP="000C3981">
      <w:pPr>
        <w:numPr>
          <w:ilvl w:val="0"/>
          <w:numId w:val="6"/>
        </w:numPr>
        <w:spacing w:after="0" w:line="360" w:lineRule="auto"/>
        <w:ind w:left="284" w:hanging="284"/>
        <w:jc w:val="both"/>
        <w:rPr>
          <w:rFonts w:ascii="Arial" w:eastAsia="Arial" w:hAnsi="Arial" w:cs="Arial"/>
          <w:lang w:val="es-ES_tradnl"/>
        </w:rPr>
      </w:pPr>
      <w:r w:rsidRPr="00A667E2">
        <w:rPr>
          <w:rFonts w:ascii="Arial" w:eastAsia="Arial" w:hAnsi="Arial" w:cs="Arial"/>
          <w:lang w:val="es-ES_tradnl"/>
        </w:rPr>
        <w:t xml:space="preserve">Mortalidad durante la estancia hospitalaria por cualquier causa, limitada a los 30 días posteriores a la intervención quirúrgica, en pacientes que permanezcan hospitalizados. </w:t>
      </w:r>
    </w:p>
    <w:p w14:paraId="000000BE" w14:textId="77777777" w:rsidR="00DF1D3B" w:rsidRPr="00A667E2" w:rsidRDefault="00911572" w:rsidP="000C3981">
      <w:pPr>
        <w:numPr>
          <w:ilvl w:val="0"/>
          <w:numId w:val="6"/>
        </w:numPr>
        <w:spacing w:after="0" w:line="360" w:lineRule="auto"/>
        <w:ind w:left="284" w:hanging="284"/>
        <w:jc w:val="both"/>
        <w:rPr>
          <w:rFonts w:ascii="Arial" w:eastAsia="Arial" w:hAnsi="Arial" w:cs="Arial"/>
          <w:lang w:val="es-ES_tradnl"/>
        </w:rPr>
      </w:pPr>
      <w:r w:rsidRPr="00A667E2">
        <w:rPr>
          <w:rFonts w:ascii="Arial" w:eastAsia="Arial" w:hAnsi="Arial" w:cs="Arial"/>
          <w:lang w:val="es-ES_tradnl"/>
        </w:rPr>
        <w:t xml:space="preserve">Duración de la estancia hospitalaria después cirugía, limitada a los 30 días posteriores a la intervención, en pacientes que permanezcan hospitalizados. </w:t>
      </w:r>
    </w:p>
    <w:p w14:paraId="000000BF" w14:textId="77777777" w:rsidR="00DF1D3B" w:rsidRPr="00A667E2" w:rsidRDefault="00911572" w:rsidP="000C3981">
      <w:pPr>
        <w:numPr>
          <w:ilvl w:val="0"/>
          <w:numId w:val="6"/>
        </w:numPr>
        <w:spacing w:after="0" w:line="360" w:lineRule="auto"/>
        <w:ind w:left="284" w:hanging="284"/>
        <w:jc w:val="both"/>
        <w:rPr>
          <w:rFonts w:ascii="Arial" w:eastAsia="Arial" w:hAnsi="Arial" w:cs="Arial"/>
          <w:lang w:val="es-ES_tradnl"/>
        </w:rPr>
      </w:pPr>
      <w:r w:rsidRPr="00A667E2">
        <w:rPr>
          <w:rFonts w:ascii="Arial" w:eastAsia="Arial" w:hAnsi="Arial" w:cs="Arial"/>
          <w:lang w:val="es-ES_tradnl"/>
        </w:rPr>
        <w:t xml:space="preserve">Ingreso en la unidad de cuidados críticos/intensivos dentro de los 30 días posteriores a cirugía durante la admisión bajo </w:t>
      </w:r>
      <w:sdt>
        <w:sdtPr>
          <w:rPr>
            <w:lang w:val="es-ES_tradnl"/>
          </w:rPr>
          <w:tag w:val="goog_rdk_9"/>
          <w:id w:val="1082952691"/>
        </w:sdtPr>
        <w:sdtEndPr/>
        <w:sdtContent/>
      </w:sdt>
      <w:r w:rsidRPr="00A667E2">
        <w:rPr>
          <w:rFonts w:ascii="Arial" w:eastAsia="Arial" w:hAnsi="Arial" w:cs="Arial"/>
          <w:lang w:val="es-ES_tradnl"/>
        </w:rPr>
        <w:t xml:space="preserve">estudio. </w:t>
      </w:r>
    </w:p>
    <w:p w14:paraId="000000C0" w14:textId="77777777" w:rsidR="00DF1D3B" w:rsidRDefault="00DF1D3B" w:rsidP="000C3981">
      <w:pPr>
        <w:jc w:val="both"/>
        <w:rPr>
          <w:rFonts w:ascii="Arial" w:eastAsia="Arial" w:hAnsi="Arial" w:cs="Arial"/>
          <w:lang w:val="es-ES_tradnl"/>
        </w:rPr>
      </w:pPr>
    </w:p>
    <w:p w14:paraId="44D9B071" w14:textId="77777777" w:rsidR="005D4C7F" w:rsidRDefault="005D4C7F" w:rsidP="000C3981">
      <w:pPr>
        <w:jc w:val="both"/>
        <w:rPr>
          <w:rFonts w:ascii="Arial" w:eastAsia="Arial" w:hAnsi="Arial" w:cs="Arial"/>
          <w:lang w:val="es-ES_tradnl"/>
        </w:rPr>
      </w:pPr>
    </w:p>
    <w:p w14:paraId="4809FB9B" w14:textId="77777777" w:rsidR="005D4C7F" w:rsidRDefault="005D4C7F" w:rsidP="000C3981">
      <w:pPr>
        <w:jc w:val="both"/>
        <w:rPr>
          <w:rFonts w:ascii="Arial" w:eastAsia="Arial" w:hAnsi="Arial" w:cs="Arial"/>
          <w:lang w:val="es-ES_tradnl"/>
        </w:rPr>
      </w:pPr>
    </w:p>
    <w:p w14:paraId="4206513C" w14:textId="77777777" w:rsidR="005D4C7F" w:rsidRDefault="005D4C7F" w:rsidP="000C3981">
      <w:pPr>
        <w:jc w:val="both"/>
        <w:rPr>
          <w:rFonts w:ascii="Arial" w:eastAsia="Arial" w:hAnsi="Arial" w:cs="Arial"/>
          <w:lang w:val="es-ES_tradnl"/>
        </w:rPr>
      </w:pPr>
    </w:p>
    <w:p w14:paraId="19E12FD4" w14:textId="77777777" w:rsidR="000C3981" w:rsidRDefault="000C3981" w:rsidP="000C3981">
      <w:pPr>
        <w:jc w:val="both"/>
        <w:rPr>
          <w:rFonts w:ascii="Arial" w:eastAsia="Arial" w:hAnsi="Arial" w:cs="Arial"/>
          <w:lang w:val="es-ES_tradnl"/>
        </w:rPr>
      </w:pPr>
      <w:bookmarkStart w:id="10" w:name="_heading=h.4d34og8" w:colFirst="0" w:colLast="0"/>
      <w:bookmarkEnd w:id="10"/>
      <w:r>
        <w:rPr>
          <w:rFonts w:ascii="Arial" w:eastAsia="Arial" w:hAnsi="Arial" w:cs="Arial"/>
          <w:lang w:val="es-ES_tradnl"/>
        </w:rPr>
        <w:br w:type="page"/>
      </w:r>
    </w:p>
    <w:p w14:paraId="000000C1" w14:textId="05F9BF10" w:rsidR="00DF1D3B" w:rsidRPr="00A667E2" w:rsidRDefault="00911572" w:rsidP="000C3981">
      <w:pPr>
        <w:spacing w:after="0" w:line="360" w:lineRule="auto"/>
        <w:jc w:val="both"/>
        <w:rPr>
          <w:rFonts w:ascii="Arial" w:eastAsia="Arial" w:hAnsi="Arial" w:cs="Arial"/>
          <w:b/>
          <w:sz w:val="32"/>
          <w:szCs w:val="32"/>
          <w:lang w:val="es-ES_tradnl"/>
        </w:rPr>
      </w:pPr>
      <w:r w:rsidRPr="00A667E2">
        <w:rPr>
          <w:rFonts w:ascii="Arial" w:eastAsia="Arial" w:hAnsi="Arial" w:cs="Arial"/>
          <w:b/>
          <w:sz w:val="32"/>
          <w:szCs w:val="32"/>
          <w:lang w:val="es-ES_tradnl"/>
        </w:rPr>
        <w:lastRenderedPageBreak/>
        <w:t>6.</w:t>
      </w:r>
      <w:r w:rsidR="000C3981">
        <w:rPr>
          <w:rFonts w:ascii="Arial" w:eastAsia="Arial" w:hAnsi="Arial" w:cs="Arial"/>
          <w:b/>
          <w:sz w:val="32"/>
          <w:szCs w:val="32"/>
          <w:lang w:val="es-ES_tradnl"/>
        </w:rPr>
        <w:tab/>
      </w:r>
      <w:r w:rsidRPr="00A667E2">
        <w:rPr>
          <w:rFonts w:ascii="Arial" w:eastAsia="Arial" w:hAnsi="Arial" w:cs="Arial"/>
          <w:b/>
          <w:sz w:val="32"/>
          <w:szCs w:val="32"/>
          <w:lang w:val="es-ES_tradnl"/>
        </w:rPr>
        <w:t>Diseño del estudio</w:t>
      </w:r>
    </w:p>
    <w:p w14:paraId="000000C2" w14:textId="77777777" w:rsidR="00DF1D3B" w:rsidRPr="00A667E2" w:rsidRDefault="00911572" w:rsidP="000C3981">
      <w:pPr>
        <w:spacing w:after="0" w:line="360" w:lineRule="auto"/>
        <w:jc w:val="both"/>
        <w:rPr>
          <w:rFonts w:ascii="Arial" w:eastAsia="Arial" w:hAnsi="Arial" w:cs="Arial"/>
          <w:color w:val="000000"/>
          <w:lang w:val="es-ES_tradnl"/>
        </w:rPr>
      </w:pPr>
      <w:r w:rsidRPr="00A667E2">
        <w:rPr>
          <w:rFonts w:ascii="Arial" w:eastAsia="Arial" w:hAnsi="Arial" w:cs="Arial"/>
          <w:lang w:val="es-ES_tradnl"/>
        </w:rPr>
        <w:t xml:space="preserve">LASOS es un estudio observacional internacional de una cohorte de pacientes durante un periodo de siete días. Se recolectarán datos a lo largo de un periodo de cuatro meses, donde cada líder nacional elegirá los siete días en que los centros participantes dentro de ese país recopilarán los datos. El estudio tendrá lugar en los países de Latinoamérica y </w:t>
      </w:r>
      <w:r w:rsidRPr="00A667E2">
        <w:rPr>
          <w:rFonts w:ascii="Arial" w:eastAsia="Arial" w:hAnsi="Arial" w:cs="Arial"/>
          <w:color w:val="000000"/>
          <w:lang w:val="es-ES_tradnl"/>
        </w:rPr>
        <w:t xml:space="preserve">dependencias </w:t>
      </w:r>
      <w:r w:rsidRPr="00A667E2">
        <w:rPr>
          <w:rFonts w:ascii="Arial" w:eastAsia="Arial" w:hAnsi="Arial" w:cs="Arial"/>
          <w:lang w:val="es-ES_tradnl"/>
        </w:rPr>
        <w:t xml:space="preserve">situadas en el área que lleva de la frontera al norte de México hasta la punta más meridional de América del Sur, incluyendo el Caribe. Todos los países y dependencias que se citan en la página “Latinoamérica” de </w:t>
      </w:r>
      <w:r w:rsidRPr="00A667E2">
        <w:rPr>
          <w:rFonts w:ascii="Arial" w:eastAsia="Arial" w:hAnsi="Arial" w:cs="Arial"/>
          <w:color w:val="000000"/>
          <w:lang w:val="es-ES_tradnl"/>
        </w:rPr>
        <w:t xml:space="preserve">Wikipedia hasta el 16 de </w:t>
      </w:r>
      <w:r w:rsidRPr="00A667E2">
        <w:rPr>
          <w:rFonts w:ascii="Arial" w:eastAsia="Arial" w:hAnsi="Arial" w:cs="Arial"/>
          <w:lang w:val="es-ES_tradnl"/>
        </w:rPr>
        <w:t>septiembre</w:t>
      </w:r>
      <w:r w:rsidRPr="00A667E2">
        <w:rPr>
          <w:rFonts w:ascii="Arial" w:eastAsia="Arial" w:hAnsi="Arial" w:cs="Arial"/>
          <w:color w:val="000000"/>
          <w:lang w:val="es-ES_tradnl"/>
        </w:rPr>
        <w:t xml:space="preserve"> del 2019 son aptos para participar.</w:t>
      </w:r>
      <w:r w:rsidRPr="00A667E2">
        <w:rPr>
          <w:rFonts w:ascii="Arial" w:eastAsia="Arial" w:hAnsi="Arial" w:cs="Arial"/>
          <w:color w:val="000000"/>
          <w:vertAlign w:val="superscript"/>
          <w:lang w:val="es-ES_tradnl"/>
        </w:rPr>
        <w:t>13</w:t>
      </w:r>
      <w:r w:rsidRPr="00A667E2">
        <w:rPr>
          <w:rFonts w:ascii="Arial" w:eastAsia="Arial" w:hAnsi="Arial" w:cs="Arial"/>
          <w:color w:val="000000"/>
          <w:lang w:val="es-ES_tradnl"/>
        </w:rPr>
        <w:t xml:space="preserve"> Los países que cumplen los requisitos están listados en la Sección 20. Todos los datos recolectados serán los que se usan rutinariamente en la atención clínica en el hospital. No habrá contacto adicional con el paciente.</w:t>
      </w:r>
    </w:p>
    <w:p w14:paraId="000000C3" w14:textId="77777777" w:rsidR="00DF1D3B" w:rsidRPr="00A667E2" w:rsidRDefault="00DF1D3B" w:rsidP="000C3981">
      <w:pPr>
        <w:spacing w:after="0" w:line="360" w:lineRule="auto"/>
        <w:jc w:val="both"/>
        <w:rPr>
          <w:rFonts w:ascii="Arial" w:eastAsia="Arial" w:hAnsi="Arial" w:cs="Arial"/>
          <w:sz w:val="24"/>
          <w:szCs w:val="24"/>
          <w:lang w:val="es-ES_tradnl"/>
        </w:rPr>
      </w:pPr>
    </w:p>
    <w:p w14:paraId="000000C4" w14:textId="40C5DBAB" w:rsidR="00DF1D3B" w:rsidRPr="00A667E2" w:rsidRDefault="00911572" w:rsidP="000C3981">
      <w:pPr>
        <w:spacing w:after="0" w:line="360" w:lineRule="auto"/>
        <w:jc w:val="both"/>
        <w:rPr>
          <w:rFonts w:ascii="Arial" w:eastAsia="Arial" w:hAnsi="Arial" w:cs="Arial"/>
          <w:b/>
          <w:sz w:val="32"/>
          <w:szCs w:val="32"/>
          <w:lang w:val="es-ES_tradnl"/>
        </w:rPr>
      </w:pPr>
      <w:bookmarkStart w:id="11" w:name="_heading=h.2s8eyo1" w:colFirst="0" w:colLast="0"/>
      <w:bookmarkEnd w:id="11"/>
      <w:r w:rsidRPr="00A667E2">
        <w:rPr>
          <w:rFonts w:ascii="Arial" w:eastAsia="Arial" w:hAnsi="Arial" w:cs="Arial"/>
          <w:b/>
          <w:sz w:val="32"/>
          <w:szCs w:val="32"/>
          <w:lang w:val="es-ES_tradnl"/>
        </w:rPr>
        <w:t>7.</w:t>
      </w:r>
      <w:r w:rsidR="000C3981">
        <w:rPr>
          <w:rFonts w:ascii="Arial" w:eastAsia="Arial" w:hAnsi="Arial" w:cs="Arial"/>
          <w:b/>
          <w:sz w:val="32"/>
          <w:szCs w:val="32"/>
          <w:lang w:val="es-ES_tradnl"/>
        </w:rPr>
        <w:tab/>
      </w:r>
      <w:r w:rsidRPr="00A667E2">
        <w:rPr>
          <w:rFonts w:ascii="Arial" w:eastAsia="Arial" w:hAnsi="Arial" w:cs="Arial"/>
          <w:b/>
          <w:sz w:val="32"/>
          <w:szCs w:val="32"/>
          <w:lang w:val="es-ES_tradnl"/>
        </w:rPr>
        <w:t>Poblaciones del estudio</w:t>
      </w:r>
    </w:p>
    <w:p w14:paraId="000000C5" w14:textId="500C8C47" w:rsidR="00DF1D3B" w:rsidRDefault="00911572" w:rsidP="000C3981">
      <w:pPr>
        <w:spacing w:after="0" w:line="360" w:lineRule="auto"/>
        <w:jc w:val="both"/>
        <w:rPr>
          <w:rFonts w:ascii="Arial" w:eastAsia="Arial" w:hAnsi="Arial" w:cs="Arial"/>
          <w:lang w:val="es-ES_tradnl"/>
        </w:rPr>
      </w:pPr>
      <w:r w:rsidRPr="00A667E2">
        <w:rPr>
          <w:rFonts w:ascii="Arial" w:eastAsia="Arial" w:hAnsi="Arial" w:cs="Arial"/>
          <w:lang w:val="es-ES_tradnl"/>
        </w:rPr>
        <w:t xml:space="preserve">Cada grupo a nivel nacional elegirá los siete días para el reclutamiento de pacientes entre </w:t>
      </w:r>
      <w:r w:rsidR="004430FD" w:rsidRPr="004430FD">
        <w:rPr>
          <w:rFonts w:ascii="Arial" w:eastAsia="Arial" w:hAnsi="Arial" w:cs="Arial"/>
          <w:color w:val="000000"/>
          <w:lang w:val="es-ES_tradnl"/>
        </w:rPr>
        <w:t>1 de Abril y el 30</w:t>
      </w:r>
      <w:r w:rsidR="004430FD" w:rsidRPr="004430FD">
        <w:rPr>
          <w:rFonts w:ascii="Arial" w:eastAsia="Arial" w:hAnsi="Arial" w:cs="Arial"/>
          <w:color w:val="000000"/>
          <w:vertAlign w:val="superscript"/>
          <w:lang w:val="es-ES_tradnl"/>
        </w:rPr>
        <w:t xml:space="preserve"> </w:t>
      </w:r>
      <w:r w:rsidR="004430FD" w:rsidRPr="004430FD">
        <w:rPr>
          <w:rFonts w:ascii="Arial" w:eastAsia="Arial" w:hAnsi="Arial" w:cs="Arial"/>
          <w:color w:val="000000"/>
          <w:lang w:val="es-ES_tradnl"/>
        </w:rPr>
        <w:t>de Octubre del  2022.</w:t>
      </w:r>
      <w:r w:rsidR="002B0032">
        <w:rPr>
          <w:rFonts w:ascii="Arial" w:eastAsia="Arial" w:hAnsi="Arial" w:cs="Arial"/>
          <w:color w:val="000000"/>
          <w:lang w:val="es-ES_tradnl"/>
        </w:rPr>
        <w:t xml:space="preserve"> </w:t>
      </w:r>
      <w:r w:rsidRPr="00A667E2">
        <w:rPr>
          <w:rFonts w:ascii="Arial" w:eastAsia="Arial" w:hAnsi="Arial" w:cs="Arial"/>
          <w:lang w:val="es-ES_tradnl"/>
        </w:rPr>
        <w:t>Los pacientes serán identificados en los centros participantes mediante revisión de la listas de espera de cirugía programada, registros de quirófano, notas clínicas, listas de admisión a emergencias y listado de pacientes hospitalizados o internados. Todos los pacientes que se sometan a cirugía en este periodo en un hospital participante en el estudio serán aptos para su inclusión siempre que cumplan los siguientes criterios:</w:t>
      </w:r>
    </w:p>
    <w:p w14:paraId="7D876766" w14:textId="77777777" w:rsidR="000C3981" w:rsidRPr="00A667E2" w:rsidRDefault="000C3981" w:rsidP="000C3981">
      <w:pPr>
        <w:spacing w:after="0" w:line="360" w:lineRule="auto"/>
        <w:jc w:val="both"/>
        <w:rPr>
          <w:rFonts w:ascii="Arial" w:eastAsia="Arial" w:hAnsi="Arial" w:cs="Arial"/>
          <w:lang w:val="es-ES_tradnl"/>
        </w:rPr>
      </w:pPr>
    </w:p>
    <w:p w14:paraId="000000C6" w14:textId="77777777" w:rsidR="00DF1D3B" w:rsidRPr="00A667E2" w:rsidRDefault="00911572" w:rsidP="000C3981">
      <w:pPr>
        <w:spacing w:after="0" w:line="360" w:lineRule="auto"/>
        <w:jc w:val="both"/>
        <w:rPr>
          <w:rFonts w:ascii="Arial" w:eastAsia="Arial" w:hAnsi="Arial" w:cs="Arial"/>
          <w:b/>
          <w:lang w:val="es-ES_tradnl"/>
        </w:rPr>
      </w:pPr>
      <w:bookmarkStart w:id="12" w:name="_heading=h.17dp8vu" w:colFirst="0" w:colLast="0"/>
      <w:bookmarkEnd w:id="12"/>
      <w:r w:rsidRPr="00A667E2">
        <w:rPr>
          <w:rFonts w:ascii="Arial" w:eastAsia="Arial" w:hAnsi="Arial" w:cs="Arial"/>
          <w:b/>
          <w:lang w:val="es-ES_tradnl"/>
        </w:rPr>
        <w:t>Criterios de inclusión</w:t>
      </w:r>
    </w:p>
    <w:p w14:paraId="000000C7" w14:textId="5A3B7DBC" w:rsidR="00DF1D3B" w:rsidRPr="00A667E2" w:rsidRDefault="00911572" w:rsidP="000C3981">
      <w:pPr>
        <w:spacing w:after="0" w:line="360" w:lineRule="auto"/>
        <w:jc w:val="both"/>
        <w:rPr>
          <w:rFonts w:ascii="Arial" w:eastAsia="Arial" w:hAnsi="Arial" w:cs="Arial"/>
          <w:lang w:val="es-ES_tradnl"/>
        </w:rPr>
      </w:pPr>
      <w:r w:rsidRPr="00A667E2">
        <w:rPr>
          <w:rFonts w:ascii="Arial" w:eastAsia="Arial" w:hAnsi="Arial" w:cs="Arial"/>
          <w:lang w:val="es-ES_tradnl"/>
        </w:rPr>
        <w:t xml:space="preserve">Todos los pacientes (de </w:t>
      </w:r>
      <w:sdt>
        <w:sdtPr>
          <w:rPr>
            <w:lang w:val="es-ES_tradnl"/>
          </w:rPr>
          <w:tag w:val="goog_rdk_10"/>
          <w:id w:val="-1571023560"/>
        </w:sdtPr>
        <w:sdtEndPr/>
        <w:sdtContent>
          <w:r w:rsidRPr="000C3981">
            <w:rPr>
              <w:rFonts w:ascii="Arial Unicode MS" w:eastAsia="Arial Unicode MS" w:hAnsi="Arial Unicode MS" w:cs="Arial Unicode MS"/>
              <w:lang w:val="es-ES_tradnl"/>
            </w:rPr>
            <w:t>≥1</w:t>
          </w:r>
          <w:r w:rsidR="00A2611F" w:rsidRPr="000C3981">
            <w:rPr>
              <w:rFonts w:ascii="Arial Unicode MS" w:eastAsia="Arial Unicode MS" w:hAnsi="Arial Unicode MS" w:cs="Arial Unicode MS"/>
              <w:lang w:val="es-ES_tradnl"/>
            </w:rPr>
            <w:t>8</w:t>
          </w:r>
          <w:r w:rsidRPr="000C3981">
            <w:rPr>
              <w:rFonts w:ascii="Arial Unicode MS" w:eastAsia="Arial Unicode MS" w:hAnsi="Arial Unicode MS" w:cs="Arial Unicode MS"/>
              <w:lang w:val="es-ES_tradnl"/>
            </w:rPr>
            <w:t xml:space="preserve"> </w:t>
          </w:r>
        </w:sdtContent>
      </w:sdt>
      <w:r w:rsidRPr="000C3981">
        <w:rPr>
          <w:rFonts w:ascii="Arial" w:eastAsia="Arial" w:hAnsi="Arial" w:cs="Arial"/>
          <w:lang w:val="es-ES_tradnl"/>
        </w:rPr>
        <w:t>años de</w:t>
      </w:r>
      <w:r w:rsidRPr="00A667E2">
        <w:rPr>
          <w:rFonts w:ascii="Arial" w:eastAsia="Arial" w:hAnsi="Arial" w:cs="Arial"/>
          <w:lang w:val="es-ES_tradnl"/>
        </w:rPr>
        <w:t xml:space="preserve"> edad) que se sometan a una operación quirúrgica programada o de emergencia con estancia hospitalaria planeada de al menos una noche.</w:t>
      </w:r>
    </w:p>
    <w:p w14:paraId="000000C8" w14:textId="77777777" w:rsidR="00DF1D3B" w:rsidRPr="00A667E2" w:rsidRDefault="00911572" w:rsidP="000C3981">
      <w:pPr>
        <w:spacing w:after="0" w:line="360" w:lineRule="auto"/>
        <w:jc w:val="both"/>
        <w:rPr>
          <w:lang w:val="es-ES_tradnl"/>
        </w:rPr>
      </w:pPr>
      <w:bookmarkStart w:id="13" w:name="_heading=h.3rdcrjn" w:colFirst="0" w:colLast="0"/>
      <w:bookmarkEnd w:id="13"/>
      <w:r w:rsidRPr="00A667E2">
        <w:rPr>
          <w:rFonts w:ascii="Arial" w:eastAsia="Arial" w:hAnsi="Arial" w:cs="Arial"/>
          <w:lang w:val="es-ES_tradnl"/>
        </w:rPr>
        <w:t>Se define operación quirúrgica como el proceso en el que se accede de manera  deliberada al cuerpo con una incisión o punción percutánea, donde se usa instrumental quirúrgico además de la punción de la aguja, o donde se usa el instrumental a través de los orificios naturales.</w:t>
      </w:r>
      <w:r w:rsidRPr="00A667E2">
        <w:rPr>
          <w:lang w:val="es-ES_tradnl"/>
        </w:rPr>
        <w:t xml:space="preserve"> </w:t>
      </w:r>
      <w:r w:rsidRPr="00A667E2">
        <w:rPr>
          <w:rFonts w:ascii="Arial" w:eastAsia="Arial" w:hAnsi="Arial" w:cs="Arial"/>
          <w:vertAlign w:val="superscript"/>
          <w:lang w:val="es-ES_tradnl"/>
        </w:rPr>
        <w:t>14</w:t>
      </w:r>
    </w:p>
    <w:p w14:paraId="000000C9" w14:textId="77777777" w:rsidR="00DF1D3B" w:rsidRPr="00A667E2" w:rsidRDefault="00DF1D3B" w:rsidP="000C3981">
      <w:pPr>
        <w:spacing w:after="0" w:line="360" w:lineRule="auto"/>
        <w:jc w:val="both"/>
        <w:rPr>
          <w:rFonts w:ascii="Arial" w:eastAsia="Arial" w:hAnsi="Arial" w:cs="Arial"/>
          <w:lang w:val="es-ES_tradnl"/>
        </w:rPr>
      </w:pPr>
    </w:p>
    <w:p w14:paraId="000000CA" w14:textId="77777777" w:rsidR="00DF1D3B" w:rsidRPr="00A667E2" w:rsidRDefault="00911572" w:rsidP="000C3981">
      <w:pPr>
        <w:spacing w:after="0" w:line="360" w:lineRule="auto"/>
        <w:jc w:val="both"/>
        <w:rPr>
          <w:rFonts w:ascii="Arial" w:eastAsia="Arial" w:hAnsi="Arial" w:cs="Arial"/>
          <w:b/>
          <w:lang w:val="es-ES_tradnl"/>
        </w:rPr>
      </w:pPr>
      <w:bookmarkStart w:id="14" w:name="_heading=h.26in1rg" w:colFirst="0" w:colLast="0"/>
      <w:bookmarkEnd w:id="14"/>
      <w:r w:rsidRPr="00A667E2">
        <w:rPr>
          <w:rFonts w:ascii="Arial" w:eastAsia="Arial" w:hAnsi="Arial" w:cs="Arial"/>
          <w:b/>
          <w:lang w:val="es-ES_tradnl"/>
        </w:rPr>
        <w:t>Criterios de exclusión</w:t>
      </w:r>
    </w:p>
    <w:p w14:paraId="000000CB" w14:textId="77777777" w:rsidR="00DF1D3B" w:rsidRDefault="00911572" w:rsidP="000C3981">
      <w:pPr>
        <w:spacing w:after="0" w:line="360" w:lineRule="auto"/>
        <w:jc w:val="both"/>
        <w:rPr>
          <w:rFonts w:ascii="Arial" w:eastAsia="Arial" w:hAnsi="Arial" w:cs="Arial"/>
          <w:lang w:val="es-ES_tradnl"/>
        </w:rPr>
      </w:pPr>
      <w:r w:rsidRPr="00A667E2">
        <w:rPr>
          <w:rFonts w:ascii="Arial" w:eastAsia="Arial" w:hAnsi="Arial" w:cs="Arial"/>
          <w:lang w:val="es-ES_tradnl"/>
        </w:rPr>
        <w:t xml:space="preserve">Pacientes que se sometan a cirugías programadas ambulatorias, sin ingreso hospitalario o procedimientos radiológicos. </w:t>
      </w:r>
    </w:p>
    <w:p w14:paraId="349A5010" w14:textId="77777777" w:rsidR="000C3981" w:rsidRDefault="000C3981">
      <w:pPr>
        <w:rPr>
          <w:rFonts w:ascii="Arial" w:eastAsia="Arial" w:hAnsi="Arial" w:cs="Arial"/>
          <w:lang w:val="es-ES_tradnl"/>
        </w:rPr>
      </w:pPr>
      <w:r>
        <w:rPr>
          <w:rFonts w:ascii="Arial" w:eastAsia="Arial" w:hAnsi="Arial" w:cs="Arial"/>
          <w:lang w:val="es-ES_tradnl"/>
        </w:rPr>
        <w:br w:type="page"/>
      </w:r>
    </w:p>
    <w:p w14:paraId="000000CC" w14:textId="53A679C5" w:rsidR="00DF1D3B" w:rsidRPr="00A667E2" w:rsidRDefault="00911572">
      <w:pPr>
        <w:spacing w:after="0" w:line="360" w:lineRule="auto"/>
        <w:jc w:val="both"/>
        <w:rPr>
          <w:rFonts w:ascii="Arial" w:eastAsia="Arial" w:hAnsi="Arial" w:cs="Arial"/>
          <w:b/>
          <w:sz w:val="32"/>
          <w:szCs w:val="32"/>
          <w:lang w:val="es-ES_tradnl"/>
        </w:rPr>
      </w:pPr>
      <w:r w:rsidRPr="00A667E2">
        <w:rPr>
          <w:rFonts w:ascii="Arial" w:eastAsia="Arial" w:hAnsi="Arial" w:cs="Arial"/>
          <w:b/>
          <w:sz w:val="32"/>
          <w:szCs w:val="32"/>
          <w:lang w:val="es-ES_tradnl"/>
        </w:rPr>
        <w:lastRenderedPageBreak/>
        <w:t>8.Riesgos y beneficios</w:t>
      </w:r>
    </w:p>
    <w:p w14:paraId="000000CD" w14:textId="77777777" w:rsidR="00DF1D3B" w:rsidRPr="00A667E2" w:rsidRDefault="00911572">
      <w:pPr>
        <w:spacing w:after="0" w:line="360" w:lineRule="auto"/>
        <w:jc w:val="both"/>
        <w:rPr>
          <w:rFonts w:ascii="Arial" w:eastAsia="Arial" w:hAnsi="Arial" w:cs="Arial"/>
          <w:b/>
          <w:lang w:val="es-ES_tradnl"/>
        </w:rPr>
      </w:pPr>
      <w:r w:rsidRPr="00A667E2">
        <w:rPr>
          <w:rFonts w:ascii="Arial" w:eastAsia="Arial" w:hAnsi="Arial" w:cs="Arial"/>
          <w:b/>
          <w:lang w:val="es-ES_tradnl"/>
        </w:rPr>
        <w:t>Riesgos</w:t>
      </w:r>
    </w:p>
    <w:p w14:paraId="000000CE" w14:textId="271E08ED" w:rsidR="00DF1D3B"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No hay consideraciones de seguridad con el estudio LASOS. No hay riesgos de daño tanto para el paciente como para los investigadores. El riesgo de incumplimiento de la normativa es insignificante porque no se recopila ningún dato que identifique al paciente fuera de cada hospital participante.</w:t>
      </w:r>
    </w:p>
    <w:p w14:paraId="4649262B" w14:textId="77777777" w:rsidR="000C3981" w:rsidRPr="00A667E2" w:rsidRDefault="000C3981">
      <w:pPr>
        <w:spacing w:after="0" w:line="360" w:lineRule="auto"/>
        <w:jc w:val="both"/>
        <w:rPr>
          <w:rFonts w:ascii="Arial" w:eastAsia="Arial" w:hAnsi="Arial" w:cs="Arial"/>
          <w:lang w:val="es-ES_tradnl"/>
        </w:rPr>
      </w:pPr>
    </w:p>
    <w:p w14:paraId="000000CF" w14:textId="77777777" w:rsidR="00DF1D3B" w:rsidRPr="00A667E2" w:rsidRDefault="00911572">
      <w:pPr>
        <w:spacing w:after="0" w:line="360" w:lineRule="auto"/>
        <w:jc w:val="both"/>
        <w:rPr>
          <w:rFonts w:ascii="Arial" w:eastAsia="Arial" w:hAnsi="Arial" w:cs="Arial"/>
          <w:b/>
          <w:lang w:val="es-ES_tradnl"/>
        </w:rPr>
      </w:pPr>
      <w:r w:rsidRPr="00A667E2">
        <w:rPr>
          <w:rFonts w:ascii="Arial" w:eastAsia="Arial" w:hAnsi="Arial" w:cs="Arial"/>
          <w:b/>
          <w:lang w:val="es-ES_tradnl"/>
        </w:rPr>
        <w:t>Beneficios</w:t>
      </w:r>
    </w:p>
    <w:p w14:paraId="000000D0" w14:textId="218FF5E0"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No existe un estudio regional sobre</w:t>
      </w:r>
      <w:r w:rsidR="00FE6FC6">
        <w:rPr>
          <w:rFonts w:ascii="Arial" w:eastAsia="Arial" w:hAnsi="Arial" w:cs="Arial"/>
          <w:lang w:val="es-ES_tradnl"/>
        </w:rPr>
        <w:t xml:space="preserve"> </w:t>
      </w:r>
      <w:r w:rsidRPr="00A667E2">
        <w:rPr>
          <w:rFonts w:ascii="Arial" w:eastAsia="Arial" w:hAnsi="Arial" w:cs="Arial"/>
          <w:lang w:val="es-ES_tradnl"/>
        </w:rPr>
        <w:t>consecuencias de</w:t>
      </w:r>
      <w:r w:rsidR="00FE6FC6">
        <w:rPr>
          <w:rFonts w:ascii="Arial" w:eastAsia="Arial" w:hAnsi="Arial" w:cs="Arial"/>
          <w:lang w:val="es-ES_tradnl"/>
        </w:rPr>
        <w:t xml:space="preserve"> </w:t>
      </w:r>
      <w:r w:rsidRPr="00A667E2">
        <w:rPr>
          <w:rFonts w:ascii="Arial" w:eastAsia="Arial" w:hAnsi="Arial" w:cs="Arial"/>
          <w:lang w:val="es-ES_tradnl"/>
        </w:rPr>
        <w:t xml:space="preserve">intervenciones quirúrgicas en Latinoamérica. Describir los desenlaces </w:t>
      </w:r>
      <w:r w:rsidR="00FE6FC6">
        <w:rPr>
          <w:rFonts w:ascii="Arial" w:eastAsia="Arial" w:hAnsi="Arial" w:cs="Arial"/>
          <w:lang w:val="es-ES_tradnl"/>
        </w:rPr>
        <w:t>que experimenta el</w:t>
      </w:r>
      <w:r w:rsidRPr="00A667E2">
        <w:rPr>
          <w:rFonts w:ascii="Arial" w:eastAsia="Arial" w:hAnsi="Arial" w:cs="Arial"/>
          <w:lang w:val="es-ES_tradnl"/>
        </w:rPr>
        <w:t xml:space="preserve"> paciente tendrá tres beneficios clave:</w:t>
      </w:r>
    </w:p>
    <w:p w14:paraId="000000D1" w14:textId="77777777" w:rsidR="00DF1D3B" w:rsidRPr="00A667E2" w:rsidRDefault="00911572" w:rsidP="000C3981">
      <w:pPr>
        <w:numPr>
          <w:ilvl w:val="0"/>
          <w:numId w:val="3"/>
        </w:numPr>
        <w:spacing w:after="0" w:line="360" w:lineRule="auto"/>
        <w:ind w:left="397" w:hanging="227"/>
        <w:jc w:val="both"/>
        <w:rPr>
          <w:rFonts w:ascii="Arial" w:eastAsia="Arial" w:hAnsi="Arial" w:cs="Arial"/>
          <w:lang w:val="es-ES_tradnl"/>
        </w:rPr>
      </w:pPr>
      <w:r w:rsidRPr="00A667E2">
        <w:rPr>
          <w:rFonts w:ascii="Arial" w:eastAsia="Arial" w:hAnsi="Arial" w:cs="Arial"/>
          <w:lang w:val="es-ES_tradnl"/>
        </w:rPr>
        <w:t xml:space="preserve">Podría ser un motor para mejorar la política de atención médica en países de Latinoamérica. </w:t>
      </w:r>
    </w:p>
    <w:p w14:paraId="000000D2" w14:textId="77777777" w:rsidR="00DF1D3B" w:rsidRPr="00A667E2" w:rsidRDefault="00911572" w:rsidP="000C3981">
      <w:pPr>
        <w:numPr>
          <w:ilvl w:val="0"/>
          <w:numId w:val="3"/>
        </w:numPr>
        <w:spacing w:after="0" w:line="360" w:lineRule="auto"/>
        <w:ind w:left="397" w:hanging="227"/>
        <w:jc w:val="both"/>
        <w:rPr>
          <w:rFonts w:ascii="Arial" w:eastAsia="Arial" w:hAnsi="Arial" w:cs="Arial"/>
          <w:lang w:val="es-ES_tradnl"/>
        </w:rPr>
      </w:pPr>
      <w:r w:rsidRPr="00A667E2">
        <w:rPr>
          <w:rFonts w:ascii="Arial" w:eastAsia="Arial" w:hAnsi="Arial" w:cs="Arial"/>
          <w:lang w:val="es-ES_tradnl"/>
        </w:rPr>
        <w:t>Proporcionará información de base para futuras investigaciones en la región.</w:t>
      </w:r>
    </w:p>
    <w:p w14:paraId="000000D3" w14:textId="77777777" w:rsidR="00DF1D3B" w:rsidRPr="00A667E2" w:rsidRDefault="00911572" w:rsidP="000C3981">
      <w:pPr>
        <w:numPr>
          <w:ilvl w:val="0"/>
          <w:numId w:val="3"/>
        </w:numPr>
        <w:spacing w:after="0" w:line="360" w:lineRule="auto"/>
        <w:ind w:left="397" w:hanging="227"/>
        <w:jc w:val="both"/>
        <w:rPr>
          <w:rFonts w:ascii="Arial" w:eastAsia="Arial" w:hAnsi="Arial" w:cs="Arial"/>
          <w:lang w:val="es-ES_tradnl"/>
        </w:rPr>
      </w:pPr>
      <w:r w:rsidRPr="00A667E2">
        <w:rPr>
          <w:rFonts w:ascii="Arial" w:eastAsia="Arial" w:hAnsi="Arial" w:cs="Arial"/>
          <w:lang w:val="es-ES_tradnl"/>
        </w:rPr>
        <w:t xml:space="preserve">Proporcionará nuevas perspectivas sobre las consecuencias de cirugías que podrán aplicarse a otros países de  medianos/bajos ingresos. </w:t>
      </w:r>
    </w:p>
    <w:p w14:paraId="000000D4" w14:textId="77777777" w:rsidR="00DF1D3B" w:rsidRPr="00A667E2" w:rsidRDefault="00DF1D3B" w:rsidP="000C3981">
      <w:pPr>
        <w:spacing w:after="0" w:line="360" w:lineRule="auto"/>
        <w:jc w:val="both"/>
        <w:rPr>
          <w:rFonts w:ascii="Arial" w:eastAsia="Arial" w:hAnsi="Arial" w:cs="Arial"/>
          <w:lang w:val="es-ES_tradnl"/>
        </w:rPr>
      </w:pPr>
    </w:p>
    <w:p w14:paraId="000000D5" w14:textId="77777777" w:rsidR="00DF1D3B" w:rsidRPr="00A667E2" w:rsidRDefault="00911572">
      <w:pPr>
        <w:spacing w:after="0" w:line="360" w:lineRule="auto"/>
        <w:jc w:val="both"/>
        <w:rPr>
          <w:rFonts w:ascii="Arial" w:eastAsia="Arial" w:hAnsi="Arial" w:cs="Arial"/>
          <w:b/>
          <w:sz w:val="32"/>
          <w:szCs w:val="32"/>
          <w:lang w:val="es-ES_tradnl"/>
        </w:rPr>
      </w:pPr>
      <w:r w:rsidRPr="00A667E2">
        <w:rPr>
          <w:rFonts w:ascii="Arial" w:eastAsia="Arial" w:hAnsi="Arial" w:cs="Arial"/>
          <w:b/>
          <w:sz w:val="32"/>
          <w:szCs w:val="32"/>
          <w:lang w:val="es-ES_tradnl"/>
        </w:rPr>
        <w:t xml:space="preserve">9.Procedimientos del estudio </w:t>
      </w:r>
    </w:p>
    <w:p w14:paraId="000000D6" w14:textId="77777777" w:rsidR="00DF1D3B" w:rsidRPr="00A667E2" w:rsidRDefault="00911572">
      <w:pPr>
        <w:spacing w:after="0" w:line="360" w:lineRule="auto"/>
        <w:jc w:val="both"/>
        <w:rPr>
          <w:rFonts w:ascii="Arial" w:eastAsia="Arial" w:hAnsi="Arial" w:cs="Arial"/>
          <w:b/>
          <w:lang w:val="es-ES_tradnl"/>
        </w:rPr>
      </w:pPr>
      <w:r w:rsidRPr="00A667E2">
        <w:rPr>
          <w:rFonts w:ascii="Arial" w:eastAsia="Arial" w:hAnsi="Arial" w:cs="Arial"/>
          <w:b/>
          <w:lang w:val="es-ES_tradnl"/>
        </w:rPr>
        <w:t>Procedimientos de consentimiento</w:t>
      </w:r>
    </w:p>
    <w:p w14:paraId="000000D7" w14:textId="7F4A10B1" w:rsidR="00DF1D3B"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Se han llevado a cabo estudios muy similares en más de 80 países. La mayoría de las naciones que han participado en estudios anteriores prescindieron de los consentimientos informados del paciente, teniendo en cuenta que, en el conjunto de datos, se incluían solo aquellos documentos que hacen parte de la atención médica rutinaria y que los datos se recogían en un formato totalmente anonimizado.</w:t>
      </w:r>
    </w:p>
    <w:p w14:paraId="576F44AB" w14:textId="77777777" w:rsidR="000C3981" w:rsidRPr="00A667E2" w:rsidRDefault="000C3981">
      <w:pPr>
        <w:spacing w:after="0" w:line="360" w:lineRule="auto"/>
        <w:jc w:val="both"/>
        <w:rPr>
          <w:rFonts w:ascii="Arial" w:eastAsia="Arial" w:hAnsi="Arial" w:cs="Arial"/>
          <w:lang w:val="es-ES_tradnl"/>
        </w:rPr>
      </w:pPr>
    </w:p>
    <w:p w14:paraId="000000D9" w14:textId="4A72CEA1" w:rsidR="00DF1D3B"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 xml:space="preserve">Dado el precedente, anticipamos que el consentimiento informado no será requerido para LASOS. La necesidad de consentimiento en cada centro será determinada por los coordinadores locales, y se solicitará un acuerdo a cada centro a través de su respectivo líder, que confirme que los datos están siendo recopilados de acuerdo con los requerimientos locales. </w:t>
      </w:r>
    </w:p>
    <w:p w14:paraId="316DE190" w14:textId="77777777" w:rsidR="000C3981" w:rsidRPr="00A667E2" w:rsidRDefault="000C3981">
      <w:pPr>
        <w:spacing w:after="0" w:line="360" w:lineRule="auto"/>
        <w:jc w:val="both"/>
        <w:rPr>
          <w:rFonts w:ascii="Arial" w:eastAsia="Arial" w:hAnsi="Arial" w:cs="Arial"/>
          <w:lang w:val="es-ES_tradnl"/>
        </w:rPr>
      </w:pPr>
    </w:p>
    <w:p w14:paraId="000000DA" w14:textId="77777777" w:rsidR="00DF1D3B" w:rsidRPr="00A667E2" w:rsidRDefault="00911572">
      <w:pPr>
        <w:spacing w:after="0" w:line="360" w:lineRule="auto"/>
        <w:jc w:val="both"/>
        <w:rPr>
          <w:rFonts w:ascii="Arial" w:eastAsia="Arial" w:hAnsi="Arial" w:cs="Arial"/>
          <w:b/>
          <w:lang w:val="es-ES_tradnl"/>
        </w:rPr>
      </w:pPr>
      <w:r w:rsidRPr="00A667E2">
        <w:rPr>
          <w:rFonts w:ascii="Arial" w:eastAsia="Arial" w:hAnsi="Arial" w:cs="Arial"/>
          <w:b/>
          <w:lang w:val="es-ES_tradnl"/>
        </w:rPr>
        <w:t>Datos del estudio</w:t>
      </w:r>
    </w:p>
    <w:p w14:paraId="000000DB" w14:textId="33DFFBE1"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Se recolectarán los datos de todos los pacientes aptos para el estudio que tengan intervenciones quirúrgicas durante la semana del estudio en ese país</w:t>
      </w:r>
      <w:r w:rsidR="00A667E2">
        <w:rPr>
          <w:rFonts w:ascii="Arial" w:eastAsia="Arial" w:hAnsi="Arial" w:cs="Arial"/>
          <w:lang w:val="es-ES_tradnl"/>
        </w:rPr>
        <w:t xml:space="preserve"> (</w:t>
      </w:r>
      <w:r w:rsidR="00A667E2" w:rsidRPr="009C71CE">
        <w:rPr>
          <w:rFonts w:ascii="Arial" w:eastAsia="Arial" w:hAnsi="Arial" w:cs="Arial"/>
          <w:lang w:val="es-ES_tradnl"/>
        </w:rPr>
        <w:t xml:space="preserve">de </w:t>
      </w:r>
      <w:sdt>
        <w:sdtPr>
          <w:rPr>
            <w:lang w:val="es-ES_tradnl"/>
          </w:rPr>
          <w:tag w:val="goog_rdk_10"/>
          <w:id w:val="133528280"/>
        </w:sdtPr>
        <w:sdtEndPr/>
        <w:sdtContent>
          <w:r w:rsidR="00A667E2" w:rsidRPr="009C71CE">
            <w:rPr>
              <w:rFonts w:ascii="Arial Unicode MS" w:eastAsia="Arial Unicode MS" w:hAnsi="Arial Unicode MS" w:cs="Arial Unicode MS"/>
              <w:lang w:val="es-ES_tradnl"/>
            </w:rPr>
            <w:t xml:space="preserve">≥18 </w:t>
          </w:r>
        </w:sdtContent>
      </w:sdt>
      <w:r w:rsidR="00A667E2" w:rsidRPr="009C71CE">
        <w:rPr>
          <w:rFonts w:ascii="Arial" w:eastAsia="Arial" w:hAnsi="Arial" w:cs="Arial"/>
          <w:lang w:val="es-ES_tradnl"/>
        </w:rPr>
        <w:t>años de</w:t>
      </w:r>
      <w:r w:rsidR="00A667E2" w:rsidRPr="00A667E2">
        <w:rPr>
          <w:rFonts w:ascii="Arial" w:eastAsia="Arial" w:hAnsi="Arial" w:cs="Arial"/>
          <w:lang w:val="es-ES_tradnl"/>
        </w:rPr>
        <w:t xml:space="preserve"> edad</w:t>
      </w:r>
      <w:r w:rsidR="00A667E2">
        <w:rPr>
          <w:rFonts w:ascii="Arial" w:eastAsia="Arial" w:hAnsi="Arial" w:cs="Arial"/>
          <w:lang w:val="es-ES_tradnl"/>
        </w:rPr>
        <w:t>)</w:t>
      </w:r>
      <w:r w:rsidRPr="00A667E2">
        <w:rPr>
          <w:rFonts w:ascii="Arial" w:eastAsia="Arial" w:hAnsi="Arial" w:cs="Arial"/>
          <w:lang w:val="es-ES_tradnl"/>
        </w:rPr>
        <w:t xml:space="preserve">. Los datos específicos de cada centro serán recolectados al principio del periodo del estudio. </w:t>
      </w:r>
      <w:r w:rsidRPr="00A667E2">
        <w:rPr>
          <w:rFonts w:ascii="Arial" w:eastAsia="Arial" w:hAnsi="Arial" w:cs="Arial"/>
          <w:lang w:val="es-ES_tradnl"/>
        </w:rPr>
        <w:lastRenderedPageBreak/>
        <w:t>Sólo datos rutinarios serán incluidos y cuando no estén disponibles, el dominio será dejado en blanco, por ejemplo, pacientes que no requieran análisis de sangre. Las definiciones estándar serán facilitadas a todos los centros, como se destaca en el documento adjunto de definiciones para los resultados. Todos los documentos relevantes al estudio serán traducidos al español, francés y portugués, y los datos almacenados estarán disponibles en esos idiomas. Se comprobará su precisión por hablantes nativos.</w:t>
      </w:r>
    </w:p>
    <w:p w14:paraId="000000DC" w14:textId="77777777" w:rsidR="00DF1D3B" w:rsidRPr="00A667E2" w:rsidRDefault="00DF1D3B">
      <w:pPr>
        <w:spacing w:after="0" w:line="360" w:lineRule="auto"/>
        <w:jc w:val="both"/>
        <w:rPr>
          <w:rFonts w:ascii="Arial" w:eastAsia="Arial" w:hAnsi="Arial" w:cs="Arial"/>
          <w:lang w:val="es-ES_tradnl"/>
        </w:rPr>
      </w:pPr>
    </w:p>
    <w:p w14:paraId="000000DD" w14:textId="77777777" w:rsidR="00DF1D3B" w:rsidRPr="00A667E2" w:rsidRDefault="00911572">
      <w:pPr>
        <w:spacing w:after="0" w:line="360" w:lineRule="auto"/>
        <w:jc w:val="both"/>
        <w:rPr>
          <w:rFonts w:ascii="Arial" w:eastAsia="Arial" w:hAnsi="Arial" w:cs="Arial"/>
          <w:b/>
          <w:lang w:val="es-ES_tradnl"/>
        </w:rPr>
      </w:pPr>
      <w:r w:rsidRPr="00A667E2">
        <w:rPr>
          <w:rFonts w:ascii="Arial" w:eastAsia="Arial" w:hAnsi="Arial" w:cs="Arial"/>
          <w:b/>
          <w:lang w:val="es-ES_tradnl"/>
        </w:rPr>
        <w:t>Recopilación de datos</w:t>
      </w:r>
    </w:p>
    <w:p w14:paraId="3DFB9F41" w14:textId="4B8AE865" w:rsidR="000C3981" w:rsidRPr="00ED031C" w:rsidRDefault="00174C5E">
      <w:pPr>
        <w:spacing w:after="0" w:line="360" w:lineRule="auto"/>
        <w:jc w:val="both"/>
        <w:rPr>
          <w:rFonts w:ascii="Arial" w:eastAsia="Arial" w:hAnsi="Arial" w:cs="Arial"/>
          <w:lang w:val="pt-BR"/>
        </w:rPr>
      </w:pPr>
      <w:r w:rsidRPr="00ED031C">
        <w:rPr>
          <w:rFonts w:ascii="Arial" w:eastAsia="Arial" w:hAnsi="Arial" w:cs="Arial"/>
          <w:lang w:val="pt-BR"/>
        </w:rPr>
        <w:t>Los datos específicos del centro se recopilarán una vez en cada hospital, incluidos: hospital universitario o no universitario, número de camas de hospital, número de quirófanos, número y nivel de camas de cuidados críticos, detalles sobre el estado de reembolso del hospital, estado de hospital universitario, existencia de programas de residencia en anestesia, cirugía, medicina o cuidados intensivos, disponibilidad de un equipo de respuesta rápida, si el hospital tiene acreditación válida (ONA, Qumentum o Joint Commission) y la proporción de personal de enfermería por camas de hospital en el puesto o áreas de cuidado post operatorio.</w:t>
      </w:r>
    </w:p>
    <w:p w14:paraId="2B024A4D" w14:textId="77777777" w:rsidR="00174C5E" w:rsidRPr="00A667E2" w:rsidRDefault="00174C5E">
      <w:pPr>
        <w:spacing w:after="0" w:line="360" w:lineRule="auto"/>
        <w:jc w:val="both"/>
        <w:rPr>
          <w:rFonts w:ascii="Arial" w:eastAsia="Arial" w:hAnsi="Arial" w:cs="Arial"/>
          <w:lang w:val="es-ES_tradnl"/>
        </w:rPr>
      </w:pPr>
    </w:p>
    <w:p w14:paraId="000000DF" w14:textId="77777777"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Los datos se obtendrán en cada hospital en formularios de papel (</w:t>
      </w:r>
      <w:sdt>
        <w:sdtPr>
          <w:rPr>
            <w:lang w:val="es-ES_tradnl"/>
          </w:rPr>
          <w:tag w:val="goog_rdk_12"/>
          <w:id w:val="1684701261"/>
        </w:sdtPr>
        <w:sdtEndPr/>
        <w:sdtContent/>
      </w:sdt>
      <w:sdt>
        <w:sdtPr>
          <w:rPr>
            <w:lang w:val="es-ES_tradnl"/>
          </w:rPr>
          <w:tag w:val="goog_rdk_13"/>
          <w:id w:val="1907413767"/>
        </w:sdtPr>
        <w:sdtEndPr/>
        <w:sdtContent/>
      </w:sdt>
      <w:r w:rsidRPr="00A667E2">
        <w:rPr>
          <w:rFonts w:ascii="Arial" w:eastAsia="Arial" w:hAnsi="Arial" w:cs="Arial"/>
          <w:lang w:val="es-ES_tradnl"/>
        </w:rPr>
        <w:t>FRCI) para cada paciente reclutado. Los formularios en papel (FRCI) se almacenarán en una oficina cerrada en cada centro. Esto incluirá cualquier dato en que se pudieran identificar los pacientes para permitir el seguimiento de sus resultados clínicos. Los FRCI serán completados por todos los participantes, con una recopilación de datos paralelos para los pacientes que se sometan a una cesárea (por favor ver sección 22). Las unidades para los dos análisis de sangre (hemoglobina y creatinina) serán determinadas por el coordinador local de cada hospital al principio del estudio. Estas unidades serán usadas para todos los registros en ese centro.</w:t>
      </w:r>
    </w:p>
    <w:p w14:paraId="000000E0" w14:textId="57FF9DF9" w:rsidR="00DF1D3B"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 xml:space="preserve">Los datos serán anonimizados generando un código identificativo numérico único (“LASOS ID”) y transcritos por investigadores locales en una base electrónica conectada a internet de </w:t>
      </w:r>
      <w:sdt>
        <w:sdtPr>
          <w:rPr>
            <w:lang w:val="es-ES_tradnl"/>
          </w:rPr>
          <w:tag w:val="goog_rdk_14"/>
          <w:id w:val="1246755621"/>
        </w:sdtPr>
        <w:sdtEndPr/>
        <w:sdtContent/>
      </w:sdt>
      <w:r w:rsidRPr="00A667E2">
        <w:rPr>
          <w:rFonts w:ascii="Arial" w:eastAsia="Arial" w:hAnsi="Arial" w:cs="Arial"/>
          <w:lang w:val="es-ES_tradnl"/>
        </w:rPr>
        <w:t xml:space="preserve">FRCIs. Los pacientes serán únicamente identificados en los formularios electrónicos mediante su LASOS ID. De este modo el coordinador del estudio no podrá localizar los datos de un paciente individualmente sin contactar previamente al equipo local. Una lista de pacientes será usada en cada centro para cotejar las LASOS IDs con cada paciente individual, para poder registrar sus resultados clínicos y suministrar datos puntuales que falten. La lista de pacientes será destruida una vez que el seguimiento haya sido completado y los datos estén almacenados en la base de datos, que de esta manera serán ya permanentemente anonimizados. </w:t>
      </w:r>
    </w:p>
    <w:p w14:paraId="045C45CF" w14:textId="77777777" w:rsidR="000C3981" w:rsidRPr="00A667E2" w:rsidRDefault="000C3981">
      <w:pPr>
        <w:spacing w:after="0" w:line="360" w:lineRule="auto"/>
        <w:jc w:val="both"/>
        <w:rPr>
          <w:rFonts w:ascii="Arial" w:eastAsia="Arial" w:hAnsi="Arial" w:cs="Arial"/>
          <w:lang w:val="es-ES_tradnl"/>
        </w:rPr>
      </w:pPr>
    </w:p>
    <w:p w14:paraId="000000E1" w14:textId="77777777" w:rsidR="00DF1D3B" w:rsidRPr="00A667E2"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lastRenderedPageBreak/>
        <w:t xml:space="preserve">Una vez que el coordinador local confirme que la base de datos almacenada está completa en su hospital, recibirán una hoja de cálculo con todos datos básicos aún sin procesar para permitir una última revisión, asegurando así que todos los datos son precisos y están completos. </w:t>
      </w:r>
    </w:p>
    <w:p w14:paraId="506BEB65" w14:textId="77777777" w:rsidR="000C3981" w:rsidRPr="00A667E2" w:rsidRDefault="000C3981">
      <w:pPr>
        <w:spacing w:after="0" w:line="360" w:lineRule="auto"/>
        <w:jc w:val="both"/>
        <w:rPr>
          <w:rFonts w:ascii="Arial" w:eastAsia="Arial" w:hAnsi="Arial" w:cs="Arial"/>
          <w:lang w:val="es-ES_tradnl"/>
        </w:rPr>
      </w:pPr>
    </w:p>
    <w:p w14:paraId="000000E3" w14:textId="77777777" w:rsidR="00DF1D3B" w:rsidRPr="00A667E2" w:rsidRDefault="00911572" w:rsidP="000C3981">
      <w:pPr>
        <w:spacing w:after="0" w:line="360" w:lineRule="auto"/>
        <w:jc w:val="both"/>
        <w:rPr>
          <w:rFonts w:ascii="Arial" w:eastAsia="Arial" w:hAnsi="Arial" w:cs="Arial"/>
          <w:b/>
          <w:lang w:val="es-ES_tradnl"/>
        </w:rPr>
      </w:pPr>
      <w:r w:rsidRPr="00A667E2">
        <w:rPr>
          <w:rFonts w:ascii="Arial" w:eastAsia="Arial" w:hAnsi="Arial" w:cs="Arial"/>
          <w:b/>
          <w:lang w:val="es-ES_tradnl"/>
        </w:rPr>
        <w:t>Organización del grupo del estudio</w:t>
      </w:r>
    </w:p>
    <w:p w14:paraId="000000E5" w14:textId="7A52FE2A" w:rsidR="00DF1D3B" w:rsidRPr="00A667E2" w:rsidRDefault="00911572" w:rsidP="000C3981">
      <w:pPr>
        <w:spacing w:after="0" w:line="360" w:lineRule="auto"/>
        <w:jc w:val="both"/>
        <w:rPr>
          <w:rFonts w:ascii="Arial" w:eastAsia="Arial" w:hAnsi="Arial" w:cs="Arial"/>
          <w:lang w:val="es-ES_tradnl"/>
        </w:rPr>
      </w:pPr>
      <w:r w:rsidRPr="00A667E2">
        <w:rPr>
          <w:rFonts w:ascii="Arial" w:eastAsia="Arial" w:hAnsi="Arial" w:cs="Arial"/>
          <w:lang w:val="es-ES_tradnl"/>
        </w:rPr>
        <w:t>LASOS será dirigido por el grupo de gestión del estudio que será responsable de la administración, comunicación entre los colaboradores del proyecto, recolecta de datos y gestión de datos. Los coordinadores nacionales gestionan el proyecto en su país y:</w:t>
      </w:r>
    </w:p>
    <w:p w14:paraId="000000E6" w14:textId="77777777"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 xml:space="preserve">Seleccionarán los coordinadores locales en los hospitales participantes </w:t>
      </w:r>
    </w:p>
    <w:p w14:paraId="000000E7" w14:textId="77777777"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Ayudarán con las traducciones de la documentación del estudio cuando sea necesario</w:t>
      </w:r>
    </w:p>
    <w:p w14:paraId="000000E8" w14:textId="254DDB08"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Asegurará</w:t>
      </w:r>
      <w:r w:rsidR="001E7252">
        <w:rPr>
          <w:rFonts w:ascii="Arial" w:eastAsia="Arial" w:hAnsi="Arial" w:cs="Arial"/>
          <w:lang w:val="es-ES_tradnl"/>
        </w:rPr>
        <w:t>n</w:t>
      </w:r>
      <w:r w:rsidRPr="00A667E2">
        <w:rPr>
          <w:rFonts w:ascii="Arial" w:eastAsia="Arial" w:hAnsi="Arial" w:cs="Arial"/>
          <w:lang w:val="es-ES_tradnl"/>
        </w:rPr>
        <w:t xml:space="preserve"> la distribución de la documentación y otros materiales necesarios para el estudio</w:t>
      </w:r>
    </w:p>
    <w:p w14:paraId="000000E9" w14:textId="36D88618"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Asegurará</w:t>
      </w:r>
      <w:r w:rsidR="001E7252">
        <w:rPr>
          <w:rFonts w:ascii="Arial" w:eastAsia="Arial" w:hAnsi="Arial" w:cs="Arial"/>
          <w:lang w:val="es-ES_tradnl"/>
        </w:rPr>
        <w:t>n</w:t>
      </w:r>
      <w:r w:rsidRPr="00A667E2">
        <w:rPr>
          <w:rFonts w:ascii="Arial" w:eastAsia="Arial" w:hAnsi="Arial" w:cs="Arial"/>
          <w:lang w:val="es-ES_tradnl"/>
        </w:rPr>
        <w:t xml:space="preserve"> que las autorizaciones normativas necesarias están en orden antes de empezar el estudio</w:t>
      </w:r>
    </w:p>
    <w:p w14:paraId="000000EA" w14:textId="2B9D056F"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Asegurará</w:t>
      </w:r>
      <w:r w:rsidR="001E7252">
        <w:rPr>
          <w:rFonts w:ascii="Arial" w:eastAsia="Arial" w:hAnsi="Arial" w:cs="Arial"/>
          <w:lang w:val="es-ES_tradnl"/>
        </w:rPr>
        <w:t>n</w:t>
      </w:r>
      <w:r w:rsidRPr="00A667E2">
        <w:rPr>
          <w:rFonts w:ascii="Arial" w:eastAsia="Arial" w:hAnsi="Arial" w:cs="Arial"/>
          <w:lang w:val="es-ES_tradnl"/>
        </w:rPr>
        <w:t xml:space="preserve"> una buena comunicación con los centros participantes en su país.</w:t>
      </w:r>
    </w:p>
    <w:p w14:paraId="000000EB" w14:textId="77777777" w:rsidR="00DF1D3B" w:rsidRPr="00A667E2" w:rsidRDefault="00DF1D3B" w:rsidP="000C3981">
      <w:pPr>
        <w:spacing w:after="0" w:line="360" w:lineRule="auto"/>
        <w:jc w:val="both"/>
        <w:rPr>
          <w:rFonts w:ascii="Arial" w:eastAsia="Arial" w:hAnsi="Arial" w:cs="Arial"/>
          <w:lang w:val="es-ES_tradnl"/>
        </w:rPr>
      </w:pPr>
    </w:p>
    <w:p w14:paraId="000000EC" w14:textId="77777777" w:rsidR="00DF1D3B" w:rsidRPr="00A667E2" w:rsidRDefault="00911572" w:rsidP="000C3981">
      <w:pPr>
        <w:spacing w:after="0" w:line="360" w:lineRule="auto"/>
        <w:jc w:val="both"/>
        <w:rPr>
          <w:rFonts w:ascii="Arial" w:eastAsia="Arial" w:hAnsi="Arial" w:cs="Arial"/>
          <w:lang w:val="es-ES_tradnl"/>
        </w:rPr>
      </w:pPr>
      <w:r w:rsidRPr="00A667E2">
        <w:rPr>
          <w:rFonts w:ascii="Arial" w:eastAsia="Arial" w:hAnsi="Arial" w:cs="Arial"/>
          <w:lang w:val="es-ES_tradnl"/>
        </w:rPr>
        <w:t xml:space="preserve">Los coordinadores locales en cada institución individual tendrán las siguientes responsabilidades: </w:t>
      </w:r>
    </w:p>
    <w:p w14:paraId="000000ED" w14:textId="77777777"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Guiarán y orientarán el estudio en su institución</w:t>
      </w:r>
    </w:p>
    <w:p w14:paraId="000000EE" w14:textId="41E64E70"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Asegurará</w:t>
      </w:r>
      <w:r w:rsidR="001E7252">
        <w:rPr>
          <w:rFonts w:ascii="Arial" w:eastAsia="Arial" w:hAnsi="Arial" w:cs="Arial"/>
          <w:lang w:val="es-ES_tradnl"/>
        </w:rPr>
        <w:t>n</w:t>
      </w:r>
      <w:r w:rsidRPr="00A667E2">
        <w:rPr>
          <w:rFonts w:ascii="Arial" w:eastAsia="Arial" w:hAnsi="Arial" w:cs="Arial"/>
          <w:lang w:val="es-ES_tradnl"/>
        </w:rPr>
        <w:t xml:space="preserve"> que las autorizaciones normativas necesarias están en orden en su institución </w:t>
      </w:r>
    </w:p>
    <w:p w14:paraId="000000EF" w14:textId="3B5BF3BB"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Asegurará</w:t>
      </w:r>
      <w:r w:rsidR="001E7252">
        <w:rPr>
          <w:rFonts w:ascii="Arial" w:eastAsia="Arial" w:hAnsi="Arial" w:cs="Arial"/>
          <w:lang w:val="es-ES_tradnl"/>
        </w:rPr>
        <w:t>n</w:t>
      </w:r>
      <w:r w:rsidRPr="00A667E2">
        <w:rPr>
          <w:rFonts w:ascii="Arial" w:eastAsia="Arial" w:hAnsi="Arial" w:cs="Arial"/>
          <w:lang w:val="es-ES_tradnl"/>
        </w:rPr>
        <w:t xml:space="preserve"> la formación adecuada del personal relevante antes de comenzar a recolectar datos. </w:t>
      </w:r>
    </w:p>
    <w:p w14:paraId="000000F0" w14:textId="77777777"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Supervisarán diariamente la recolección de datos y asistir solventando problemas</w:t>
      </w:r>
    </w:p>
    <w:p w14:paraId="000000F1" w14:textId="77777777"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Aseguraron que se completaron a tiempo los formularios electrónicos FRCI, supervisando la entrada de datos en su centro.</w:t>
      </w:r>
    </w:p>
    <w:p w14:paraId="000000F2" w14:textId="77777777"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Se comunicarán con el coordinador nacional relevante</w:t>
      </w:r>
    </w:p>
    <w:p w14:paraId="000000F3" w14:textId="77777777" w:rsidR="00DF1D3B" w:rsidRPr="00A667E2" w:rsidRDefault="00911572" w:rsidP="000C3981">
      <w:pPr>
        <w:numPr>
          <w:ilvl w:val="0"/>
          <w:numId w:val="4"/>
        </w:numPr>
        <w:spacing w:after="0" w:line="360" w:lineRule="auto"/>
        <w:jc w:val="both"/>
        <w:rPr>
          <w:rFonts w:ascii="Arial" w:eastAsia="Arial" w:hAnsi="Arial" w:cs="Arial"/>
          <w:lang w:val="es-ES_tradnl"/>
        </w:rPr>
      </w:pPr>
      <w:r w:rsidRPr="00A667E2">
        <w:rPr>
          <w:rFonts w:ascii="Arial" w:eastAsia="Arial" w:hAnsi="Arial" w:cs="Arial"/>
          <w:lang w:val="es-ES_tradnl"/>
        </w:rPr>
        <w:t>Revisarán y firmarán los acuerdos de intercambio de datos cuando se inicie la apertura del centro.</w:t>
      </w:r>
    </w:p>
    <w:p w14:paraId="000000F4" w14:textId="77777777" w:rsidR="00DF1D3B" w:rsidRPr="00A667E2" w:rsidRDefault="00DF1D3B" w:rsidP="000C3981">
      <w:pPr>
        <w:spacing w:after="0" w:line="360" w:lineRule="auto"/>
        <w:ind w:left="720"/>
        <w:jc w:val="both"/>
        <w:rPr>
          <w:rFonts w:ascii="Arial" w:eastAsia="Arial" w:hAnsi="Arial" w:cs="Arial"/>
          <w:lang w:val="es-ES_tradnl"/>
        </w:rPr>
      </w:pPr>
    </w:p>
    <w:p w14:paraId="000000F5" w14:textId="77777777" w:rsidR="00DF1D3B" w:rsidRPr="00A667E2" w:rsidRDefault="00911572" w:rsidP="000C3981">
      <w:pPr>
        <w:spacing w:after="0" w:line="360" w:lineRule="auto"/>
        <w:jc w:val="both"/>
        <w:rPr>
          <w:rFonts w:ascii="Arial" w:eastAsia="Arial" w:hAnsi="Arial" w:cs="Arial"/>
          <w:b/>
          <w:lang w:val="es-ES_tradnl"/>
        </w:rPr>
      </w:pPr>
      <w:r w:rsidRPr="00A667E2">
        <w:rPr>
          <w:rFonts w:ascii="Arial" w:eastAsia="Arial" w:hAnsi="Arial" w:cs="Arial"/>
          <w:b/>
          <w:lang w:val="es-ES_tradnl"/>
        </w:rPr>
        <w:t>Definición del final del estudio</w:t>
      </w:r>
    </w:p>
    <w:p w14:paraId="61D939EA" w14:textId="16020F8B" w:rsidR="001E7252" w:rsidRPr="00A667E2" w:rsidRDefault="00911572" w:rsidP="009C71CE">
      <w:pPr>
        <w:spacing w:line="360" w:lineRule="auto"/>
        <w:jc w:val="both"/>
        <w:rPr>
          <w:rFonts w:ascii="Arial" w:eastAsia="Arial" w:hAnsi="Arial" w:cs="Arial"/>
          <w:lang w:val="es-ES_tradnl"/>
        </w:rPr>
      </w:pPr>
      <w:r w:rsidRPr="00A667E2">
        <w:rPr>
          <w:rFonts w:ascii="Arial" w:eastAsia="Arial" w:hAnsi="Arial" w:cs="Arial"/>
          <w:lang w:val="es-ES_tradnl"/>
        </w:rPr>
        <w:t xml:space="preserve">El final del estudio se define como el fin de los 30 días de seguimiento para el ultimo paciente incluido. El análisis de los datos se realizará a continuación. </w:t>
      </w:r>
    </w:p>
    <w:p w14:paraId="0EF5E47E" w14:textId="77777777" w:rsidR="000C3981" w:rsidRDefault="000C3981">
      <w:pPr>
        <w:rPr>
          <w:rFonts w:ascii="Arial" w:eastAsia="Arial" w:hAnsi="Arial" w:cs="Arial"/>
          <w:b/>
          <w:sz w:val="32"/>
          <w:szCs w:val="32"/>
          <w:lang w:val="es-ES_tradnl"/>
        </w:rPr>
      </w:pPr>
      <w:bookmarkStart w:id="15" w:name="_heading=h.lnxbz9" w:colFirst="0" w:colLast="0"/>
      <w:bookmarkEnd w:id="15"/>
      <w:r>
        <w:rPr>
          <w:rFonts w:ascii="Arial" w:eastAsia="Arial" w:hAnsi="Arial" w:cs="Arial"/>
          <w:b/>
          <w:sz w:val="32"/>
          <w:szCs w:val="32"/>
          <w:lang w:val="es-ES_tradnl"/>
        </w:rPr>
        <w:br w:type="page"/>
      </w:r>
    </w:p>
    <w:p w14:paraId="000000F7" w14:textId="0C4A06DC" w:rsidR="00DF1D3B" w:rsidRPr="00A667E2" w:rsidRDefault="00911572">
      <w:pPr>
        <w:rPr>
          <w:rFonts w:ascii="Arial" w:eastAsia="Arial" w:hAnsi="Arial" w:cs="Arial"/>
          <w:b/>
          <w:sz w:val="32"/>
          <w:szCs w:val="32"/>
          <w:lang w:val="es-ES_tradnl"/>
        </w:rPr>
      </w:pPr>
      <w:r w:rsidRPr="00A667E2">
        <w:rPr>
          <w:rFonts w:ascii="Arial" w:eastAsia="Arial" w:hAnsi="Arial" w:cs="Arial"/>
          <w:b/>
          <w:sz w:val="32"/>
          <w:szCs w:val="32"/>
          <w:lang w:val="es-ES_tradnl"/>
        </w:rPr>
        <w:lastRenderedPageBreak/>
        <w:t>10. Consideraciones estadísticas</w:t>
      </w:r>
    </w:p>
    <w:p w14:paraId="000000F8" w14:textId="77777777" w:rsidR="00DF1D3B" w:rsidRPr="00A667E2" w:rsidRDefault="00911572">
      <w:pPr>
        <w:spacing w:after="0" w:line="360" w:lineRule="auto"/>
        <w:jc w:val="both"/>
        <w:rPr>
          <w:rFonts w:ascii="Arial" w:eastAsia="Arial" w:hAnsi="Arial" w:cs="Arial"/>
          <w:b/>
          <w:lang w:val="es-ES_tradnl"/>
        </w:rPr>
      </w:pPr>
      <w:r w:rsidRPr="00A667E2">
        <w:rPr>
          <w:rFonts w:ascii="Arial" w:eastAsia="Arial" w:hAnsi="Arial" w:cs="Arial"/>
          <w:b/>
          <w:lang w:val="es-ES_tradnl"/>
        </w:rPr>
        <w:t xml:space="preserve">Tamaño de la muestra </w:t>
      </w:r>
    </w:p>
    <w:p w14:paraId="000000F9" w14:textId="0A4B5C97" w:rsidR="00DF1D3B"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Se enrolaron el número máximo posible de centros en los países participantes. Todos los pacientes que sean aptos durante el periodo de recolección de datos serán incluidos. Serán necesarios un mínimo de diez centros para participar en el estudio por país. No tenemos un tamaño específico de muestra y los modelos estadísticos se adaptarán al ritmo de eventos proporcionados por la muestra recolectada.</w:t>
      </w:r>
    </w:p>
    <w:p w14:paraId="082BC3C8" w14:textId="77777777" w:rsidR="000C3981" w:rsidRPr="00A667E2" w:rsidRDefault="000C3981">
      <w:pPr>
        <w:spacing w:after="0" w:line="360" w:lineRule="auto"/>
        <w:jc w:val="both"/>
        <w:rPr>
          <w:rFonts w:ascii="Arial" w:eastAsia="Arial" w:hAnsi="Arial" w:cs="Arial"/>
          <w:lang w:val="es-ES_tradnl"/>
        </w:rPr>
      </w:pPr>
    </w:p>
    <w:p w14:paraId="000000FA" w14:textId="77777777" w:rsidR="00DF1D3B" w:rsidRPr="00A667E2" w:rsidRDefault="00911572">
      <w:pPr>
        <w:spacing w:after="0" w:line="360" w:lineRule="auto"/>
        <w:jc w:val="both"/>
        <w:rPr>
          <w:rFonts w:ascii="Arial" w:eastAsia="Arial" w:hAnsi="Arial" w:cs="Arial"/>
          <w:b/>
          <w:color w:val="000000"/>
          <w:lang w:val="es-ES_tradnl"/>
        </w:rPr>
      </w:pPr>
      <w:r w:rsidRPr="00A667E2">
        <w:rPr>
          <w:rFonts w:ascii="Arial" w:eastAsia="Arial" w:hAnsi="Arial" w:cs="Arial"/>
          <w:b/>
          <w:color w:val="000000"/>
          <w:lang w:val="es-ES_tradnl"/>
        </w:rPr>
        <w:t>Análisis estadístico</w:t>
      </w:r>
    </w:p>
    <w:p w14:paraId="000000FB" w14:textId="1CDE0B71" w:rsidR="00DF1D3B" w:rsidRDefault="00911572">
      <w:pPr>
        <w:spacing w:after="0" w:line="360" w:lineRule="auto"/>
        <w:jc w:val="both"/>
        <w:rPr>
          <w:rFonts w:ascii="Arial" w:eastAsia="Arial" w:hAnsi="Arial" w:cs="Arial"/>
          <w:color w:val="000000"/>
          <w:lang w:val="es-ES_tradnl"/>
        </w:rPr>
      </w:pPr>
      <w:r w:rsidRPr="00A667E2">
        <w:rPr>
          <w:rFonts w:ascii="Arial" w:eastAsia="Arial" w:hAnsi="Arial" w:cs="Arial"/>
          <w:color w:val="000000"/>
          <w:lang w:val="es-ES_tradnl"/>
        </w:rPr>
        <w:t xml:space="preserve"> No se realizarán comparaciones entre naciones individuales y todos los datos serán anonimizados a todos los niveles, tanto institucionales como nacionales, antes de ser publicados. Las variables categóricas serán descritas como proporciones. Las variables continuas se </w:t>
      </w:r>
      <w:r w:rsidRPr="00A667E2">
        <w:rPr>
          <w:rFonts w:ascii="Arial" w:eastAsia="Arial" w:hAnsi="Arial" w:cs="Arial"/>
          <w:lang w:val="es-ES_tradnl"/>
        </w:rPr>
        <w:t>describieron</w:t>
      </w:r>
      <w:r w:rsidRPr="00A667E2">
        <w:rPr>
          <w:rFonts w:ascii="Arial" w:eastAsia="Arial" w:hAnsi="Arial" w:cs="Arial"/>
          <w:color w:val="000000"/>
          <w:lang w:val="es-ES_tradnl"/>
        </w:rPr>
        <w:t xml:space="preserve"> como media y </w:t>
      </w:r>
      <w:r w:rsidRPr="00A667E2">
        <w:rPr>
          <w:rFonts w:ascii="Arial" w:eastAsia="Arial" w:hAnsi="Arial" w:cs="Arial"/>
          <w:lang w:val="es-ES_tradnl"/>
        </w:rPr>
        <w:t>desviación</w:t>
      </w:r>
      <w:r w:rsidRPr="00A667E2">
        <w:rPr>
          <w:rFonts w:ascii="Arial" w:eastAsia="Arial" w:hAnsi="Arial" w:cs="Arial"/>
          <w:color w:val="000000"/>
          <w:lang w:val="es-ES_tradnl"/>
        </w:rPr>
        <w:t xml:space="preserve"> estándar, si son de distribución normal, o media y rango </w:t>
      </w:r>
      <w:r w:rsidRPr="00A667E2">
        <w:rPr>
          <w:rFonts w:ascii="Arial" w:eastAsia="Arial" w:hAnsi="Arial" w:cs="Arial"/>
          <w:lang w:val="es-ES_tradnl"/>
        </w:rPr>
        <w:t>intercuartílico</w:t>
      </w:r>
      <w:r w:rsidRPr="00A667E2">
        <w:rPr>
          <w:rFonts w:ascii="Arial" w:eastAsia="Arial" w:hAnsi="Arial" w:cs="Arial"/>
          <w:color w:val="000000"/>
          <w:lang w:val="es-ES_tradnl"/>
        </w:rPr>
        <w:t xml:space="preserve"> si no se distribuyen de manera normal. Para realizar las </w:t>
      </w:r>
      <w:r w:rsidRPr="00A667E2">
        <w:rPr>
          <w:rFonts w:ascii="Arial" w:eastAsia="Arial" w:hAnsi="Arial" w:cs="Arial"/>
          <w:lang w:val="es-ES_tradnl"/>
        </w:rPr>
        <w:t>pruebas</w:t>
      </w:r>
      <w:r w:rsidRPr="00A667E2">
        <w:rPr>
          <w:rFonts w:ascii="Arial" w:eastAsia="Arial" w:hAnsi="Arial" w:cs="Arial"/>
          <w:color w:val="000000"/>
          <w:lang w:val="es-ES_tradnl"/>
        </w:rPr>
        <w:t xml:space="preserve"> sobre los factores asociados con complicaciones </w:t>
      </w:r>
      <w:r w:rsidRPr="00A667E2">
        <w:rPr>
          <w:rFonts w:ascii="Arial" w:eastAsia="Arial" w:hAnsi="Arial" w:cs="Arial"/>
          <w:lang w:val="es-ES_tradnl"/>
        </w:rPr>
        <w:t>postoperatorias</w:t>
      </w:r>
      <w:r w:rsidRPr="00A667E2">
        <w:rPr>
          <w:rFonts w:ascii="Arial" w:eastAsia="Arial" w:hAnsi="Arial" w:cs="Arial"/>
          <w:color w:val="000000"/>
          <w:lang w:val="es-ES_tradnl"/>
        </w:rPr>
        <w:t>, ingreso en cuidados críticos o mortalidad intrahospitalaria, se realizarán análisis univariados. Se construirán modelos de regresión logística de nivel único o de jerarquías de nivel múltiple para identificar factores asociados independientemente con estos resultados y para ajustar diferencias en factores de confusión. Los factores se introducirán en los modelos basándose en la plausibilidad biológica y bajo índice de los datos que falten. Los resultados de la regresión logística serán presentados como riesgo relativo indirecto (en inglés “odds ratio”-OR) con su intervalo de confianza del 95%. Los modelos serán evaluados mediante análisis de sensibilidad para explorar posibles factores de interacción y examinar cualquier efecto posible en los resultados. Se considerará imputación para variables importantes que falten. Se planea un análisis simple final cuando termine el estudio.</w:t>
      </w:r>
    </w:p>
    <w:p w14:paraId="063F5796" w14:textId="77777777" w:rsidR="000C3981" w:rsidRPr="00A667E2" w:rsidRDefault="000C3981">
      <w:pPr>
        <w:spacing w:after="0" w:line="360" w:lineRule="auto"/>
        <w:jc w:val="both"/>
        <w:rPr>
          <w:rFonts w:ascii="Arial" w:eastAsia="Arial" w:hAnsi="Arial" w:cs="Arial"/>
          <w:color w:val="000000"/>
          <w:lang w:val="es-ES_tradnl"/>
        </w:rPr>
      </w:pPr>
    </w:p>
    <w:p w14:paraId="000000FC" w14:textId="165B7F5D" w:rsidR="00DF1D3B" w:rsidRPr="00A667E2" w:rsidRDefault="00911572">
      <w:pPr>
        <w:spacing w:after="0" w:line="360" w:lineRule="auto"/>
        <w:jc w:val="both"/>
        <w:rPr>
          <w:rFonts w:ascii="Arial" w:eastAsia="Arial" w:hAnsi="Arial" w:cs="Arial"/>
          <w:color w:val="000000"/>
          <w:lang w:val="es-ES_tradnl"/>
        </w:rPr>
      </w:pPr>
      <w:r w:rsidRPr="00A667E2">
        <w:rPr>
          <w:rFonts w:ascii="Arial" w:eastAsia="Arial" w:hAnsi="Arial" w:cs="Arial"/>
          <w:color w:val="000000"/>
          <w:lang w:val="es-ES_tradnl"/>
        </w:rPr>
        <w:t>Un análisis por separado, pre</w:t>
      </w:r>
      <w:r w:rsidR="004D2233">
        <w:rPr>
          <w:rFonts w:ascii="Arial" w:eastAsia="Arial" w:hAnsi="Arial" w:cs="Arial"/>
          <w:color w:val="000000"/>
          <w:lang w:val="es-ES_tradnl"/>
        </w:rPr>
        <w:t>-</w:t>
      </w:r>
      <w:r w:rsidRPr="00A667E2">
        <w:rPr>
          <w:rFonts w:ascii="Arial" w:eastAsia="Arial" w:hAnsi="Arial" w:cs="Arial"/>
          <w:color w:val="000000"/>
          <w:lang w:val="es-ES_tradnl"/>
        </w:rPr>
        <w:t>especificado, se llevará a cabo de manera restringida en los pacientes que se hayan sometido a una cesárea, dado que se han identificado previamente en este grupo resultados comparativamente adversos en contraste con las madres de países de altos ingresos.</w:t>
      </w:r>
    </w:p>
    <w:p w14:paraId="000000FD" w14:textId="681B0B4E" w:rsidR="009C71CE" w:rsidRDefault="009C71CE">
      <w:pPr>
        <w:rPr>
          <w:rFonts w:ascii="Arial" w:eastAsia="Arial" w:hAnsi="Arial" w:cs="Arial"/>
          <w:lang w:val="es-ES_tradnl"/>
        </w:rPr>
      </w:pPr>
      <w:bookmarkStart w:id="16" w:name="_heading=h.35nkun2" w:colFirst="0" w:colLast="0"/>
      <w:bookmarkEnd w:id="16"/>
      <w:r>
        <w:rPr>
          <w:rFonts w:ascii="Arial" w:eastAsia="Arial" w:hAnsi="Arial" w:cs="Arial"/>
          <w:lang w:val="es-ES_tradnl"/>
        </w:rPr>
        <w:br w:type="page"/>
      </w:r>
    </w:p>
    <w:p w14:paraId="000000FE" w14:textId="77777777" w:rsidR="00DF1D3B" w:rsidRPr="00A667E2" w:rsidRDefault="00911572">
      <w:pPr>
        <w:rPr>
          <w:rFonts w:ascii="Arial" w:eastAsia="Arial" w:hAnsi="Arial" w:cs="Arial"/>
          <w:b/>
          <w:sz w:val="32"/>
          <w:szCs w:val="32"/>
          <w:lang w:val="es-ES_tradnl"/>
        </w:rPr>
      </w:pPr>
      <w:bookmarkStart w:id="17" w:name="_heading=h.1ksv4uv" w:colFirst="0" w:colLast="0"/>
      <w:bookmarkEnd w:id="17"/>
      <w:r w:rsidRPr="00A667E2">
        <w:rPr>
          <w:rFonts w:ascii="Arial" w:eastAsia="Arial" w:hAnsi="Arial" w:cs="Arial"/>
          <w:b/>
          <w:sz w:val="32"/>
          <w:szCs w:val="32"/>
          <w:lang w:val="es-ES_tradnl"/>
        </w:rPr>
        <w:lastRenderedPageBreak/>
        <w:t xml:space="preserve">11. Principios éticos </w:t>
      </w:r>
    </w:p>
    <w:p w14:paraId="000000FF" w14:textId="684C7A94" w:rsidR="00DF1D3B" w:rsidRPr="00A667E2" w:rsidRDefault="00911572">
      <w:pPr>
        <w:spacing w:line="360" w:lineRule="auto"/>
        <w:rPr>
          <w:rFonts w:ascii="Arial" w:eastAsia="Arial" w:hAnsi="Arial" w:cs="Arial"/>
          <w:lang w:val="es-ES_tradnl"/>
        </w:rPr>
      </w:pPr>
      <w:r w:rsidRPr="00A667E2">
        <w:rPr>
          <w:rFonts w:ascii="Arial" w:eastAsia="Arial" w:hAnsi="Arial" w:cs="Arial"/>
          <w:lang w:val="es-ES_tradnl"/>
        </w:rPr>
        <w:t>Es de anticipar que los requerimientos de las naciones participantes van a variar. Las variaciones serán en cada nación donde se lleve el estudio y estarán en línea con los requerimientos normativos y legales locales. En estudios anteriores diseñados de manera similar (en más de 80 países), la gran mayoría de las naciones se han sentido satisfechas de seguir adelante sin consentimientos individuales de cada paciente. Es responsabilidad de los investigadores nacionales y locales clarificar la necesidad de autorizaciones éticas o de cualquier otra normativa, y de asegurar que están establecidas antes de comenzar a recolectar datos. No se permitirá que los centros recopilen datos sin haber confirmado que todas las autorizaciones éticas o cualquier otra normativa regulatoria, están en orden.</w:t>
      </w:r>
    </w:p>
    <w:p w14:paraId="00000100" w14:textId="470FCE96" w:rsidR="00DF1D3B" w:rsidRDefault="00911572">
      <w:pPr>
        <w:spacing w:line="360" w:lineRule="auto"/>
        <w:rPr>
          <w:rFonts w:ascii="Arial" w:eastAsia="Arial" w:hAnsi="Arial" w:cs="Arial"/>
          <w:color w:val="000000"/>
          <w:lang w:val="es-ES_tradnl"/>
        </w:rPr>
      </w:pPr>
      <w:r w:rsidRPr="00A667E2">
        <w:rPr>
          <w:rFonts w:ascii="Arial" w:eastAsia="Arial" w:hAnsi="Arial" w:cs="Arial"/>
          <w:lang w:val="es-ES_tradnl"/>
        </w:rPr>
        <w:t>Nosotros aseguraremos que este estudio se lleve a cabo conforme a los Principios de la Declaración de Helsinki en su formas enmendadas en Tokio</w:t>
      </w:r>
      <w:r w:rsidRPr="00A667E2">
        <w:rPr>
          <w:rFonts w:ascii="Arial" w:eastAsia="Arial" w:hAnsi="Arial" w:cs="Arial"/>
          <w:color w:val="000000"/>
          <w:lang w:val="es-ES_tradnl"/>
        </w:rPr>
        <w:t xml:space="preserve"> (1975), Venecia (1983), Hong Kong (1989), Sudáfrica (1996), Edimburgo (2000), Washington DC (2002), Tokio (2004), Seúl (2008) y Fortaleza (2013) como se describe en la siguiente pagina web: https://www.wma.net/policies-post/wma-declaration-of-helsinki-ethical-principles-for-medical-research-involving-human-subjects. El estudio se adhiere a los principios establecidos de la Normativa de Buena Práctica Clínica (BPC-</w:t>
      </w:r>
      <w:r w:rsidRPr="00A667E2">
        <w:rPr>
          <w:rFonts w:ascii="Arial" w:eastAsia="Arial" w:hAnsi="Arial" w:cs="Arial"/>
          <w:lang w:val="es-ES_tradnl"/>
        </w:rPr>
        <w:t>GCP-Good Clinical Practice/</w:t>
      </w:r>
      <w:r w:rsidRPr="00A667E2">
        <w:rPr>
          <w:rFonts w:ascii="Arial" w:eastAsia="Arial" w:hAnsi="Arial" w:cs="Arial"/>
          <w:color w:val="000000"/>
          <w:lang w:val="es-ES_tradnl"/>
        </w:rPr>
        <w:t xml:space="preserve"> Guidelines for Good Clinical Practice ICH Tripartite Guideline-January 1997).</w:t>
      </w:r>
    </w:p>
    <w:p w14:paraId="44753A11" w14:textId="77777777" w:rsidR="000C3981" w:rsidRPr="00A667E2" w:rsidRDefault="000C3981">
      <w:pPr>
        <w:spacing w:line="360" w:lineRule="auto"/>
        <w:rPr>
          <w:rFonts w:ascii="Arial" w:eastAsia="Arial" w:hAnsi="Arial" w:cs="Arial"/>
          <w:color w:val="000000"/>
          <w:lang w:val="es-ES_tradnl"/>
        </w:rPr>
      </w:pPr>
    </w:p>
    <w:p w14:paraId="00000101" w14:textId="77777777" w:rsidR="00DF1D3B" w:rsidRPr="00A667E2" w:rsidRDefault="00911572">
      <w:pPr>
        <w:pBdr>
          <w:top w:val="nil"/>
          <w:left w:val="nil"/>
          <w:bottom w:val="nil"/>
          <w:right w:val="nil"/>
          <w:between w:val="nil"/>
        </w:pBdr>
        <w:tabs>
          <w:tab w:val="right" w:pos="8302"/>
        </w:tabs>
        <w:spacing w:before="120" w:after="0" w:line="360" w:lineRule="auto"/>
        <w:rPr>
          <w:rFonts w:ascii="Arial" w:eastAsia="Arial" w:hAnsi="Arial" w:cs="Arial"/>
          <w:b/>
          <w:color w:val="000000"/>
          <w:sz w:val="32"/>
          <w:szCs w:val="32"/>
          <w:lang w:val="es-ES_tradnl"/>
        </w:rPr>
      </w:pPr>
      <w:r w:rsidRPr="00A667E2">
        <w:rPr>
          <w:rFonts w:ascii="Arial" w:eastAsia="Arial" w:hAnsi="Arial" w:cs="Arial"/>
          <w:b/>
          <w:color w:val="000000"/>
          <w:sz w:val="32"/>
          <w:szCs w:val="32"/>
          <w:lang w:val="es-ES_tradnl"/>
        </w:rPr>
        <w:t>12. Recopilación y tratamiento de datos</w:t>
      </w:r>
    </w:p>
    <w:p w14:paraId="00000102" w14:textId="77777777" w:rsidR="00DF1D3B" w:rsidRPr="00A667E2" w:rsidRDefault="00911572" w:rsidP="000C3981">
      <w:pPr>
        <w:spacing w:after="0" w:line="360" w:lineRule="auto"/>
        <w:jc w:val="both"/>
        <w:rPr>
          <w:rFonts w:ascii="Arial" w:eastAsia="Arial" w:hAnsi="Arial" w:cs="Arial"/>
          <w:b/>
          <w:lang w:val="es-ES_tradnl"/>
        </w:rPr>
      </w:pPr>
      <w:r w:rsidRPr="00A667E2">
        <w:rPr>
          <w:rFonts w:ascii="Arial" w:eastAsia="Arial" w:hAnsi="Arial" w:cs="Arial"/>
          <w:b/>
          <w:lang w:val="es-ES_tradnl"/>
        </w:rPr>
        <w:t>Gestión de datos</w:t>
      </w:r>
    </w:p>
    <w:p w14:paraId="00000103" w14:textId="1007266C" w:rsidR="00DF1D3B" w:rsidRPr="00A667E2" w:rsidRDefault="00911572" w:rsidP="000C3981">
      <w:pPr>
        <w:spacing w:after="0" w:line="360" w:lineRule="auto"/>
        <w:jc w:val="both"/>
        <w:rPr>
          <w:rFonts w:ascii="Arial" w:eastAsia="Arial" w:hAnsi="Arial" w:cs="Arial"/>
          <w:lang w:val="es-ES_tradnl"/>
        </w:rPr>
      </w:pPr>
      <w:r w:rsidRPr="00A667E2">
        <w:rPr>
          <w:rFonts w:ascii="Arial" w:eastAsia="Arial" w:hAnsi="Arial" w:cs="Arial"/>
          <w:lang w:val="es-ES_tradnl"/>
        </w:rPr>
        <w:t>Los datos se recopilaro</w:t>
      </w:r>
      <w:r w:rsidR="00031898">
        <w:rPr>
          <w:rFonts w:ascii="Arial" w:eastAsia="Arial" w:hAnsi="Arial" w:cs="Arial"/>
          <w:lang w:val="es-ES_tradnl"/>
        </w:rPr>
        <w:t>á</w:t>
      </w:r>
      <w:r w:rsidRPr="00A667E2">
        <w:rPr>
          <w:rFonts w:ascii="Arial" w:eastAsia="Arial" w:hAnsi="Arial" w:cs="Arial"/>
          <w:lang w:val="es-ES_tradnl"/>
        </w:rPr>
        <w:t xml:space="preserve">n en </w:t>
      </w:r>
      <w:sdt>
        <w:sdtPr>
          <w:rPr>
            <w:lang w:val="es-ES_tradnl"/>
          </w:rPr>
          <w:tag w:val="goog_rdk_15"/>
          <w:id w:val="1496374831"/>
        </w:sdtPr>
        <w:sdtEndPr/>
        <w:sdtContent/>
      </w:sdt>
      <w:r w:rsidRPr="00A667E2">
        <w:rPr>
          <w:rFonts w:ascii="Arial" w:eastAsia="Arial" w:hAnsi="Arial" w:cs="Arial"/>
          <w:lang w:val="es-ES_tradnl"/>
        </w:rPr>
        <w:t>formularios de papel (FRCI) y se cargar</w:t>
      </w:r>
      <w:r w:rsidR="00031898">
        <w:rPr>
          <w:rFonts w:ascii="Arial" w:eastAsia="Arial" w:hAnsi="Arial" w:cs="Arial"/>
          <w:lang w:val="es-ES_tradnl"/>
        </w:rPr>
        <w:t>á</w:t>
      </w:r>
      <w:r w:rsidRPr="00A667E2">
        <w:rPr>
          <w:rFonts w:ascii="Arial" w:eastAsia="Arial" w:hAnsi="Arial" w:cs="Arial"/>
          <w:lang w:val="es-ES_tradnl"/>
        </w:rPr>
        <w:t>n en la base de datos del estudio donde sólo se registrar</w:t>
      </w:r>
      <w:r w:rsidR="00031898">
        <w:rPr>
          <w:rFonts w:ascii="Arial" w:eastAsia="Arial" w:hAnsi="Arial" w:cs="Arial"/>
          <w:lang w:val="es-ES_tradnl"/>
        </w:rPr>
        <w:t>á</w:t>
      </w:r>
      <w:r w:rsidRPr="00A667E2">
        <w:rPr>
          <w:rFonts w:ascii="Arial" w:eastAsia="Arial" w:hAnsi="Arial" w:cs="Arial"/>
          <w:lang w:val="es-ES_tradnl"/>
        </w:rPr>
        <w:t>n datos anonimizados.  Así mismo, cada centro mantendrá un archivo del investigador del estudio que incluya un protocolo, el registro de la delegación del investigador local, FRCIs, documentación de las normativas reguladoras relevantes locales si son necesarias, registro de búsqueda de pacientes y lista de pacientes. Los documentos específicos del estudio estarán siempre disponibles para ser descargados en la página web del estudio LASOS. Los FRCIs de LASOS se almacenarán de manera segura en una oficina cerrada en cada centro y serán solamente manipulados por personal clínico familiarizado con la manipulación de datos personales.</w:t>
      </w:r>
    </w:p>
    <w:p w14:paraId="00000104" w14:textId="067D13D8" w:rsidR="009C71CE" w:rsidRDefault="009C71CE">
      <w:pPr>
        <w:rPr>
          <w:rFonts w:ascii="Arial" w:eastAsia="Arial" w:hAnsi="Arial" w:cs="Arial"/>
          <w:lang w:val="es-ES_tradnl"/>
        </w:rPr>
      </w:pPr>
      <w:r>
        <w:rPr>
          <w:rFonts w:ascii="Arial" w:eastAsia="Arial" w:hAnsi="Arial" w:cs="Arial"/>
          <w:lang w:val="es-ES_tradnl"/>
        </w:rPr>
        <w:br w:type="page"/>
      </w:r>
    </w:p>
    <w:p w14:paraId="00000105" w14:textId="77777777" w:rsidR="00DF1D3B" w:rsidRPr="00A667E2" w:rsidRDefault="00911572" w:rsidP="000C3981">
      <w:pPr>
        <w:jc w:val="both"/>
        <w:rPr>
          <w:rFonts w:ascii="Arial" w:eastAsia="Arial" w:hAnsi="Arial" w:cs="Arial"/>
          <w:b/>
          <w:lang w:val="es-ES_tradnl"/>
        </w:rPr>
      </w:pPr>
      <w:r w:rsidRPr="00A667E2">
        <w:rPr>
          <w:rFonts w:ascii="Arial" w:eastAsia="Arial" w:hAnsi="Arial" w:cs="Arial"/>
          <w:b/>
          <w:lang w:val="es-ES_tradnl"/>
        </w:rPr>
        <w:lastRenderedPageBreak/>
        <w:t>Fuente de datos</w:t>
      </w:r>
    </w:p>
    <w:p w14:paraId="3ED7DAFC" w14:textId="7D59A77E" w:rsidR="000C3981" w:rsidRPr="009C71CE" w:rsidRDefault="00911572" w:rsidP="009C71CE">
      <w:pPr>
        <w:spacing w:line="360" w:lineRule="auto"/>
        <w:jc w:val="both"/>
        <w:rPr>
          <w:rFonts w:ascii="Arial" w:eastAsia="Arial" w:hAnsi="Arial" w:cs="Arial"/>
          <w:lang w:val="es-ES_tradnl"/>
        </w:rPr>
      </w:pPr>
      <w:r w:rsidRPr="00A667E2">
        <w:rPr>
          <w:rFonts w:ascii="Arial" w:eastAsia="Arial" w:hAnsi="Arial" w:cs="Arial"/>
          <w:lang w:val="es-ES_tradnl"/>
        </w:rPr>
        <w:t>Teniendo en cuenta que sólo se recopilar</w:t>
      </w:r>
      <w:r w:rsidR="00245492">
        <w:rPr>
          <w:rFonts w:ascii="Arial" w:eastAsia="Arial" w:hAnsi="Arial" w:cs="Arial"/>
          <w:lang w:val="es-ES_tradnl"/>
        </w:rPr>
        <w:t>á</w:t>
      </w:r>
      <w:r w:rsidRPr="00A667E2">
        <w:rPr>
          <w:rFonts w:ascii="Arial" w:eastAsia="Arial" w:hAnsi="Arial" w:cs="Arial"/>
          <w:lang w:val="es-ES_tradnl"/>
        </w:rPr>
        <w:t>n datos clínicos rutinarios, los FRCIs del estudio serán completados basándose en los registros hospitalarios, que son considerados la fuente de datos para este estudio.</w:t>
      </w:r>
    </w:p>
    <w:p w14:paraId="00000107" w14:textId="0793740D" w:rsidR="00DF1D3B" w:rsidRPr="00A667E2" w:rsidRDefault="00911572" w:rsidP="000C3981">
      <w:pPr>
        <w:spacing w:line="360" w:lineRule="auto"/>
        <w:contextualSpacing/>
        <w:jc w:val="both"/>
        <w:rPr>
          <w:rFonts w:ascii="Arial" w:eastAsia="Arial" w:hAnsi="Arial" w:cs="Arial"/>
          <w:b/>
          <w:lang w:val="es-ES_tradnl"/>
        </w:rPr>
      </w:pPr>
      <w:r w:rsidRPr="00A667E2">
        <w:rPr>
          <w:rFonts w:ascii="Arial" w:eastAsia="Arial" w:hAnsi="Arial" w:cs="Arial"/>
          <w:b/>
          <w:lang w:val="es-ES_tradnl"/>
        </w:rPr>
        <w:t>Confidencialidad</w:t>
      </w:r>
    </w:p>
    <w:p w14:paraId="00000108" w14:textId="2D0A8F28" w:rsidR="00DF1D3B" w:rsidRDefault="00911572" w:rsidP="000C3981">
      <w:pPr>
        <w:spacing w:line="360" w:lineRule="auto"/>
        <w:contextualSpacing/>
        <w:jc w:val="both"/>
        <w:rPr>
          <w:rFonts w:ascii="Arial" w:eastAsia="Arial" w:hAnsi="Arial" w:cs="Arial"/>
          <w:lang w:val="es-ES_tradnl"/>
        </w:rPr>
      </w:pPr>
      <w:r w:rsidRPr="00A667E2">
        <w:rPr>
          <w:rFonts w:ascii="Arial" w:eastAsia="Arial" w:hAnsi="Arial" w:cs="Arial"/>
          <w:lang w:val="es-ES_tradnl"/>
        </w:rPr>
        <w:t xml:space="preserve">Todos los datos recolectados, procesados y almacenados para propósitos del proyecto, permanecerán confidenciales en todo momento de acuerdo al cumplimiento de la Ley de Protección de datos, Regulación General de Protección de Datos, Principios Caldecott del Sistema Nacional de Salud del Reino Unido, Marco Normativo del Reino Unido para la investigación en Salud y Atención Social y las condiciones favorecidas por el Comité Ético de Investigación (cuando sea aplicable) (en inglés: Data Protection Act, </w:t>
      </w:r>
      <w:r w:rsidRPr="00A667E2">
        <w:rPr>
          <w:rFonts w:ascii="Arial" w:eastAsia="Arial" w:hAnsi="Arial" w:cs="Arial"/>
          <w:highlight w:val="white"/>
          <w:lang w:val="es-ES_tradnl"/>
        </w:rPr>
        <w:t>the General Data Protection Regulation (GDPR),</w:t>
      </w:r>
      <w:r w:rsidRPr="00A667E2">
        <w:rPr>
          <w:rFonts w:ascii="Arial" w:eastAsia="Arial" w:hAnsi="Arial" w:cs="Arial"/>
          <w:lang w:val="es-ES_tradnl"/>
        </w:rPr>
        <w:t xml:space="preserve"> NHS Caldecott Principles, the UK Policy Framework for Health and Social Care Research, Research Ethics Committee). Los datos del paciente serán recopilados por el equipo encargado del cuidado directo al paciente y serán anonimizados antes de transferirse al grupo de gestión de LASOS. El acceso al sistema de almacenamiento de datos estará protegido por “nombre de usuario” y contraseña que se entregará durante el proceso de registro de los individuos investigadores locales. Todos los datos electrónicos transferidos entre centros participantes y el centro coordinador estarán cifrados usando el protocolo SSL 3.0 protocol (HTTPS). La seguridad de los ordenadores (de escritorio y portátiles) será mantenida con “nombres de usuarios” y contraseñas. Las instalaciones de los centros de datos estarán acreditadas por rigurosos estándares internacionales que son estándar para transferencia de datos de atención sanitaria: ISO 27001, ISO 9001, ISO 14001 y PCI DSS. Cuando se registre el portal de entrada de datos, todos los usuarios revisarán una auditoría sobre el registro de información y deberán firmar su conformidad a respetarla. Acuerdos sobre compartir datos entre centros a nivel individual, serán requeridos por el coordinador local. </w:t>
      </w:r>
    </w:p>
    <w:p w14:paraId="0922AA08" w14:textId="77777777" w:rsidR="000C3981" w:rsidRPr="00A667E2" w:rsidRDefault="000C3981" w:rsidP="000C3981">
      <w:pPr>
        <w:spacing w:line="360" w:lineRule="auto"/>
        <w:contextualSpacing/>
        <w:jc w:val="both"/>
        <w:rPr>
          <w:rFonts w:ascii="Arial" w:eastAsia="Arial" w:hAnsi="Arial" w:cs="Arial"/>
          <w:lang w:val="es-ES_tradnl"/>
        </w:rPr>
      </w:pPr>
    </w:p>
    <w:p w14:paraId="00000109" w14:textId="77777777" w:rsidR="00DF1D3B" w:rsidRPr="00A667E2" w:rsidRDefault="00911572" w:rsidP="000C3981">
      <w:pPr>
        <w:spacing w:line="360" w:lineRule="auto"/>
        <w:contextualSpacing/>
        <w:jc w:val="both"/>
        <w:rPr>
          <w:rFonts w:ascii="Arial" w:eastAsia="Arial" w:hAnsi="Arial" w:cs="Arial"/>
          <w:b/>
          <w:lang w:val="es-ES_tradnl"/>
        </w:rPr>
      </w:pPr>
      <w:r w:rsidRPr="00A667E2">
        <w:rPr>
          <w:rFonts w:ascii="Arial" w:eastAsia="Arial" w:hAnsi="Arial" w:cs="Arial"/>
          <w:b/>
          <w:lang w:val="es-ES_tradnl"/>
        </w:rPr>
        <w:t>Retención de registros y archivado</w:t>
      </w:r>
    </w:p>
    <w:p w14:paraId="0000010A" w14:textId="5F2AD289" w:rsidR="00DF1D3B" w:rsidRDefault="00911572" w:rsidP="000C3981">
      <w:pPr>
        <w:spacing w:line="360" w:lineRule="auto"/>
        <w:contextualSpacing/>
        <w:jc w:val="both"/>
        <w:rPr>
          <w:rFonts w:ascii="Arial" w:eastAsia="Arial" w:hAnsi="Arial" w:cs="Arial"/>
          <w:lang w:val="es-ES_tradnl"/>
        </w:rPr>
      </w:pPr>
      <w:r w:rsidRPr="00A667E2">
        <w:rPr>
          <w:rFonts w:ascii="Arial" w:eastAsia="Arial" w:hAnsi="Arial" w:cs="Arial"/>
          <w:lang w:val="es-ES_tradnl"/>
        </w:rPr>
        <w:t xml:space="preserve">Toda la documentación central del estudio clínico será archivada </w:t>
      </w:r>
      <w:r w:rsidR="004A4AFF">
        <w:rPr>
          <w:rFonts w:ascii="Arial" w:eastAsia="Arial" w:hAnsi="Arial" w:cs="Arial"/>
          <w:lang w:val="es-ES_tradnl"/>
        </w:rPr>
        <w:t>hasta</w:t>
      </w:r>
      <w:r w:rsidRPr="00A667E2">
        <w:rPr>
          <w:rFonts w:ascii="Arial" w:eastAsia="Arial" w:hAnsi="Arial" w:cs="Arial"/>
          <w:lang w:val="es-ES_tradnl"/>
        </w:rPr>
        <w:t xml:space="preserve"> 2años</w:t>
      </w:r>
      <w:r w:rsidR="004A4AFF">
        <w:rPr>
          <w:rFonts w:ascii="Arial" w:eastAsia="Arial" w:hAnsi="Arial" w:cs="Arial"/>
          <w:lang w:val="es-ES_tradnl"/>
        </w:rPr>
        <w:t xml:space="preserve"> después de que se hayan publicado los resultados mas importantes del estudio, tras lo cual serán archivados o destruidos por los hospitales participantes de acuerdo con las normas locales de cada hospital. Bases de datos electrónicas serán almacenadas indefinidamente.</w:t>
      </w:r>
    </w:p>
    <w:p w14:paraId="08DBA877" w14:textId="77777777" w:rsidR="000C3981" w:rsidRPr="00A667E2" w:rsidRDefault="000C3981" w:rsidP="000C3981">
      <w:pPr>
        <w:spacing w:line="360" w:lineRule="auto"/>
        <w:contextualSpacing/>
        <w:jc w:val="both"/>
        <w:rPr>
          <w:rFonts w:ascii="Arial" w:eastAsia="Arial" w:hAnsi="Arial" w:cs="Arial"/>
          <w:lang w:val="es-ES_tradnl"/>
        </w:rPr>
      </w:pPr>
    </w:p>
    <w:p w14:paraId="0000010B" w14:textId="77777777" w:rsidR="00DF1D3B" w:rsidRPr="00A667E2" w:rsidRDefault="00911572" w:rsidP="000C3981">
      <w:pPr>
        <w:spacing w:after="0" w:line="360" w:lineRule="auto"/>
        <w:jc w:val="both"/>
        <w:rPr>
          <w:rFonts w:ascii="Arial" w:eastAsia="Arial" w:hAnsi="Arial" w:cs="Arial"/>
          <w:b/>
          <w:color w:val="000000"/>
          <w:lang w:val="es-ES_tradnl"/>
        </w:rPr>
      </w:pPr>
      <w:r w:rsidRPr="00A667E2">
        <w:rPr>
          <w:rFonts w:ascii="Arial" w:eastAsia="Arial" w:hAnsi="Arial" w:cs="Arial"/>
          <w:b/>
          <w:color w:val="000000"/>
          <w:lang w:val="es-ES_tradnl"/>
        </w:rPr>
        <w:t xml:space="preserve">Gestión y propiedad de datos </w:t>
      </w:r>
    </w:p>
    <w:p w14:paraId="0000010C" w14:textId="08D6B782" w:rsidR="00DF1D3B" w:rsidRPr="00A667E2" w:rsidRDefault="00911572" w:rsidP="000C3981">
      <w:pPr>
        <w:spacing w:after="0" w:line="360" w:lineRule="auto"/>
        <w:jc w:val="both"/>
        <w:rPr>
          <w:rFonts w:ascii="Arial" w:eastAsia="Arial" w:hAnsi="Arial" w:cs="Arial"/>
          <w:lang w:val="es-ES_tradnl"/>
        </w:rPr>
      </w:pPr>
      <w:r w:rsidRPr="00A667E2">
        <w:rPr>
          <w:rFonts w:ascii="Arial" w:eastAsia="Arial" w:hAnsi="Arial" w:cs="Arial"/>
          <w:lang w:val="es-ES_tradnl"/>
        </w:rPr>
        <w:t xml:space="preserve">El comité directivo considerará, tras haber publicado el conjunto general de la base de datos, peticiones razonables para llevar a cabo análisis secundarios, en línea con los principios de </w:t>
      </w:r>
      <w:r w:rsidRPr="00A667E2">
        <w:rPr>
          <w:rFonts w:ascii="Arial" w:eastAsia="Arial" w:hAnsi="Arial" w:cs="Arial"/>
          <w:lang w:val="es-ES_tradnl"/>
        </w:rPr>
        <w:lastRenderedPageBreak/>
        <w:t>conservación e intercambio de datos. La consideración primaria para tales decisiones será la calidad y la validez de cualquier análisis propuesto. Sólo sumarios de datos se presentarán públicamente y todos los datos, a nivel de paciente, institución y nación, serán estrictamente anonimizados. Datos individuales de pacientes suministrados por hospitales participantes, se mantienen propiedad de su respectiva institución. Una vez que el coordinador local ha confirmado que los datos suministrados por sus hospitales están completos y son precisos, se les proporcionará una hoja de cálculo con todos datos básicos aún sin procesar para permitir una última revisión asegurando así que todos los datos son precisos y están completos. El conjunto de datos completos de LASOS, anonimizados con respecto a los pacientes participantes, hospitales y naciones, será públicamente disponible y accesible dos años a partir de la publicación del informe científico principal. Antes de esto, el comité directivo no está sometido a ninguna obligación de ceder datos a colaboradores o terceras partes, si considera que no está en línea con los principios del proyecto LASOS.</w:t>
      </w:r>
    </w:p>
    <w:p w14:paraId="0000010D" w14:textId="77777777" w:rsidR="00DF1D3B" w:rsidRPr="00A667E2" w:rsidRDefault="00DF1D3B">
      <w:pPr>
        <w:spacing w:after="0" w:line="360" w:lineRule="auto"/>
        <w:jc w:val="both"/>
        <w:rPr>
          <w:rFonts w:ascii="Arial" w:eastAsia="Arial" w:hAnsi="Arial" w:cs="Arial"/>
          <w:b/>
          <w:lang w:val="es-ES_tradnl"/>
        </w:rPr>
      </w:pPr>
    </w:p>
    <w:p w14:paraId="0000010E" w14:textId="2EE19E64" w:rsidR="00DF1D3B" w:rsidRPr="00A667E2" w:rsidRDefault="00911572">
      <w:pPr>
        <w:spacing w:after="0" w:line="360" w:lineRule="auto"/>
        <w:jc w:val="both"/>
        <w:rPr>
          <w:rFonts w:ascii="Arial" w:eastAsia="Arial" w:hAnsi="Arial" w:cs="Arial"/>
          <w:b/>
          <w:sz w:val="32"/>
          <w:szCs w:val="32"/>
          <w:lang w:val="es-ES_tradnl"/>
        </w:rPr>
      </w:pPr>
      <w:bookmarkStart w:id="18" w:name="_heading=h.44sinio" w:colFirst="0" w:colLast="0"/>
      <w:bookmarkEnd w:id="18"/>
      <w:r w:rsidRPr="00A667E2">
        <w:rPr>
          <w:rFonts w:ascii="Arial" w:eastAsia="Arial" w:hAnsi="Arial" w:cs="Arial"/>
          <w:b/>
          <w:sz w:val="32"/>
          <w:szCs w:val="32"/>
          <w:lang w:val="es-ES_tradnl"/>
        </w:rPr>
        <w:t>13.</w:t>
      </w:r>
      <w:r w:rsidR="009C71CE">
        <w:rPr>
          <w:rFonts w:ascii="Arial" w:eastAsia="Arial" w:hAnsi="Arial" w:cs="Arial"/>
          <w:b/>
          <w:sz w:val="32"/>
          <w:szCs w:val="32"/>
          <w:lang w:val="es-ES_tradnl"/>
        </w:rPr>
        <w:tab/>
      </w:r>
      <w:r w:rsidRPr="00A667E2">
        <w:rPr>
          <w:rFonts w:ascii="Arial" w:eastAsia="Arial" w:hAnsi="Arial" w:cs="Arial"/>
          <w:b/>
          <w:sz w:val="32"/>
          <w:szCs w:val="32"/>
          <w:lang w:val="es-ES_tradnl"/>
        </w:rPr>
        <w:t>Información sobre la seguridad del paciente</w:t>
      </w:r>
    </w:p>
    <w:p w14:paraId="0000010F" w14:textId="77777777" w:rsidR="00DF1D3B" w:rsidRDefault="00911572">
      <w:pPr>
        <w:spacing w:after="0" w:line="360" w:lineRule="auto"/>
        <w:jc w:val="both"/>
        <w:rPr>
          <w:rFonts w:ascii="Arial" w:eastAsia="Arial" w:hAnsi="Arial" w:cs="Arial"/>
          <w:lang w:val="es-ES_tradnl"/>
        </w:rPr>
      </w:pPr>
      <w:r w:rsidRPr="00A667E2">
        <w:rPr>
          <w:rFonts w:ascii="Arial" w:eastAsia="Arial" w:hAnsi="Arial" w:cs="Arial"/>
          <w:lang w:val="es-ES_tradnl"/>
        </w:rPr>
        <w:t xml:space="preserve">El ensayo tiene riesgo insignificante para los pacientes e investigadores, dado que sólo implica la recolección de datos rutinarios anonimizados. Los eventos adversos no serán examinados o presentados. </w:t>
      </w:r>
    </w:p>
    <w:p w14:paraId="43E2AC58" w14:textId="77777777" w:rsidR="00A557DA" w:rsidRPr="00A667E2" w:rsidRDefault="00A557DA">
      <w:pPr>
        <w:spacing w:after="0" w:line="360" w:lineRule="auto"/>
        <w:jc w:val="both"/>
        <w:rPr>
          <w:rFonts w:ascii="Arial" w:eastAsia="Arial" w:hAnsi="Arial" w:cs="Arial"/>
          <w:lang w:val="es-ES_tradnl"/>
        </w:rPr>
      </w:pPr>
    </w:p>
    <w:p w14:paraId="00000112" w14:textId="6946CAE8" w:rsidR="00DF1D3B" w:rsidRPr="00A667E2" w:rsidRDefault="00911572" w:rsidP="009C71CE">
      <w:pPr>
        <w:spacing w:line="360" w:lineRule="auto"/>
        <w:contextualSpacing/>
        <w:jc w:val="both"/>
        <w:rPr>
          <w:rFonts w:ascii="Arial" w:eastAsia="Arial" w:hAnsi="Arial" w:cs="Arial"/>
          <w:b/>
          <w:sz w:val="32"/>
          <w:szCs w:val="32"/>
          <w:lang w:val="es-ES_tradnl"/>
        </w:rPr>
      </w:pPr>
      <w:bookmarkStart w:id="19" w:name="_heading=h.2jxsxqh" w:colFirst="0" w:colLast="0"/>
      <w:bookmarkEnd w:id="19"/>
      <w:r w:rsidRPr="00A667E2">
        <w:rPr>
          <w:rFonts w:ascii="Arial" w:eastAsia="Arial" w:hAnsi="Arial" w:cs="Arial"/>
          <w:b/>
          <w:sz w:val="32"/>
          <w:szCs w:val="32"/>
          <w:lang w:val="es-ES_tradnl"/>
        </w:rPr>
        <w:t>14.</w:t>
      </w:r>
      <w:r w:rsidR="009C71CE">
        <w:rPr>
          <w:rFonts w:ascii="Arial" w:eastAsia="Arial" w:hAnsi="Arial" w:cs="Arial"/>
          <w:b/>
          <w:sz w:val="32"/>
          <w:szCs w:val="32"/>
          <w:lang w:val="es-ES_tradnl"/>
        </w:rPr>
        <w:tab/>
      </w:r>
      <w:r w:rsidRPr="00A667E2">
        <w:rPr>
          <w:rFonts w:ascii="Arial" w:eastAsia="Arial" w:hAnsi="Arial" w:cs="Arial"/>
          <w:b/>
          <w:sz w:val="32"/>
          <w:szCs w:val="32"/>
          <w:lang w:val="es-ES_tradnl"/>
        </w:rPr>
        <w:t xml:space="preserve">Comités del estudio </w:t>
      </w:r>
    </w:p>
    <w:p w14:paraId="00000113" w14:textId="77777777" w:rsidR="00DF1D3B" w:rsidRDefault="00911572" w:rsidP="009C71CE">
      <w:pPr>
        <w:spacing w:after="0" w:line="360" w:lineRule="auto"/>
        <w:contextualSpacing/>
        <w:jc w:val="both"/>
        <w:rPr>
          <w:rFonts w:ascii="Arial" w:eastAsia="Arial" w:hAnsi="Arial" w:cs="Arial"/>
          <w:b/>
          <w:lang w:val="es-ES_tradnl"/>
        </w:rPr>
      </w:pPr>
      <w:r w:rsidRPr="00A667E2">
        <w:rPr>
          <w:rFonts w:ascii="Arial" w:eastAsia="Arial" w:hAnsi="Arial" w:cs="Arial"/>
          <w:b/>
          <w:lang w:val="es-ES_tradnl"/>
        </w:rPr>
        <w:t>Grupo de gestión del estudio</w:t>
      </w:r>
    </w:p>
    <w:p w14:paraId="575BE801" w14:textId="737B77B1" w:rsidR="00613223" w:rsidRPr="00A667E2" w:rsidRDefault="00A557DA" w:rsidP="009C71CE">
      <w:pPr>
        <w:spacing w:after="0" w:line="360" w:lineRule="auto"/>
        <w:contextualSpacing/>
        <w:jc w:val="both"/>
        <w:rPr>
          <w:rFonts w:ascii="Arial" w:eastAsia="Arial" w:hAnsi="Arial" w:cs="Arial"/>
          <w:lang w:val="es-ES_tradnl"/>
        </w:rPr>
      </w:pPr>
      <w:r w:rsidRPr="000C3981">
        <w:rPr>
          <w:rFonts w:ascii="Arial" w:eastAsia="Arial" w:hAnsi="Arial" w:cs="Arial"/>
          <w:bCs/>
          <w:lang w:val="es-ES_tradnl"/>
        </w:rPr>
        <w:t>El comité de gestión del estudio estará formado por miembros que se citan a continuación</w:t>
      </w:r>
      <w:r w:rsidR="00613223" w:rsidRPr="000C3981">
        <w:rPr>
          <w:rFonts w:ascii="Arial" w:eastAsia="Arial" w:hAnsi="Arial" w:cs="Arial"/>
          <w:bCs/>
          <w:lang w:val="es-ES_tradnl"/>
        </w:rPr>
        <w:t>,</w:t>
      </w:r>
      <w:r w:rsidR="00613223">
        <w:rPr>
          <w:rFonts w:ascii="Arial" w:eastAsia="Arial" w:hAnsi="Arial" w:cs="Arial"/>
          <w:b/>
          <w:lang w:val="es-ES_tradnl"/>
        </w:rPr>
        <w:t xml:space="preserve"> </w:t>
      </w:r>
      <w:r w:rsidR="00613223">
        <w:rPr>
          <w:rFonts w:ascii="Arial" w:eastAsia="Arial" w:hAnsi="Arial" w:cs="Arial"/>
          <w:lang w:val="es-ES_tradnl"/>
        </w:rPr>
        <w:t>e</w:t>
      </w:r>
      <w:r w:rsidR="00613223" w:rsidRPr="00A667E2">
        <w:rPr>
          <w:rFonts w:ascii="Arial" w:eastAsia="Arial" w:hAnsi="Arial" w:cs="Arial"/>
          <w:lang w:val="es-ES_tradnl"/>
        </w:rPr>
        <w:t>ste no es el papel de un co</w:t>
      </w:r>
      <w:r w:rsidR="00613223">
        <w:rPr>
          <w:rFonts w:ascii="Arial" w:eastAsia="Arial" w:hAnsi="Arial" w:cs="Arial"/>
          <w:lang w:val="es-ES_tradnl"/>
        </w:rPr>
        <w:t>mité de monitorización de datos:</w:t>
      </w:r>
    </w:p>
    <w:p w14:paraId="31E14156" w14:textId="77777777" w:rsidR="00613223" w:rsidRPr="00ED031C" w:rsidRDefault="00613223" w:rsidP="009C71CE">
      <w:pPr>
        <w:spacing w:after="0" w:line="360" w:lineRule="auto"/>
        <w:ind w:hanging="2"/>
        <w:contextualSpacing/>
        <w:jc w:val="both"/>
        <w:rPr>
          <w:rFonts w:ascii="Arial" w:eastAsia="Arial" w:hAnsi="Arial" w:cs="Arial"/>
          <w:lang w:val="pt-BR"/>
        </w:rPr>
      </w:pPr>
      <w:r w:rsidRPr="00ED031C">
        <w:rPr>
          <w:rFonts w:ascii="Arial" w:eastAsia="Arial" w:hAnsi="Arial" w:cs="Arial"/>
          <w:lang w:val="pt-BR"/>
        </w:rPr>
        <w:t>Ludhmila Abrahao Hajjar (Co-Chief investigator; Brazil)</w:t>
      </w:r>
    </w:p>
    <w:p w14:paraId="29945BE2" w14:textId="77777777" w:rsidR="00613223" w:rsidRPr="00ED031C" w:rsidRDefault="00613223" w:rsidP="009C71CE">
      <w:pPr>
        <w:spacing w:after="0" w:line="360" w:lineRule="auto"/>
        <w:ind w:hanging="2"/>
        <w:contextualSpacing/>
        <w:jc w:val="both"/>
        <w:rPr>
          <w:rFonts w:ascii="Arial" w:eastAsia="Arial" w:hAnsi="Arial" w:cs="Arial"/>
          <w:lang w:val="pt-BR"/>
        </w:rPr>
      </w:pPr>
      <w:r w:rsidRPr="00ED031C">
        <w:rPr>
          <w:rFonts w:ascii="Arial" w:eastAsia="Arial" w:hAnsi="Arial" w:cs="Arial"/>
          <w:lang w:val="pt-BR"/>
        </w:rPr>
        <w:t>Luciana Cadore Stefani (Co-Chief investigator; Brazil)</w:t>
      </w:r>
    </w:p>
    <w:p w14:paraId="3B95A633" w14:textId="77777777" w:rsidR="00613223" w:rsidRPr="00ED031C" w:rsidRDefault="00613223" w:rsidP="009C71CE">
      <w:pPr>
        <w:spacing w:after="0" w:line="360" w:lineRule="auto"/>
        <w:ind w:hanging="2"/>
        <w:contextualSpacing/>
        <w:jc w:val="both"/>
        <w:rPr>
          <w:rFonts w:ascii="Arial" w:eastAsia="Arial" w:hAnsi="Arial" w:cs="Arial"/>
          <w:lang w:val="pt-BR"/>
        </w:rPr>
      </w:pPr>
      <w:r w:rsidRPr="00ED031C">
        <w:rPr>
          <w:rFonts w:ascii="Arial" w:eastAsia="Arial" w:hAnsi="Arial" w:cs="Arial"/>
          <w:lang w:val="pt-BR"/>
        </w:rPr>
        <w:t>Adrian Alvarez (Argentina)</w:t>
      </w:r>
    </w:p>
    <w:p w14:paraId="7715B5BC" w14:textId="77777777" w:rsidR="00613223" w:rsidRPr="00ED031C" w:rsidRDefault="00613223" w:rsidP="009C71CE">
      <w:pPr>
        <w:spacing w:after="0" w:line="360" w:lineRule="auto"/>
        <w:ind w:hanging="2"/>
        <w:contextualSpacing/>
        <w:jc w:val="both"/>
        <w:rPr>
          <w:rFonts w:ascii="Arial" w:eastAsia="Arial" w:hAnsi="Arial" w:cs="Arial"/>
          <w:lang w:val="pt-BR"/>
        </w:rPr>
      </w:pPr>
      <w:r w:rsidRPr="00ED031C">
        <w:rPr>
          <w:rFonts w:ascii="Arial" w:eastAsia="Arial" w:hAnsi="Arial" w:cs="Arial"/>
          <w:lang w:val="pt-BR"/>
        </w:rPr>
        <w:t>Antonio Ramos De La Medina (Mexico)</w:t>
      </w:r>
    </w:p>
    <w:p w14:paraId="16E9EAE1" w14:textId="77777777" w:rsidR="00613223" w:rsidRPr="00ED031C" w:rsidRDefault="00613223" w:rsidP="009C71CE">
      <w:pPr>
        <w:spacing w:after="0" w:line="360" w:lineRule="auto"/>
        <w:ind w:hanging="2"/>
        <w:contextualSpacing/>
        <w:jc w:val="both"/>
        <w:rPr>
          <w:rFonts w:ascii="Arial" w:eastAsia="Arial" w:hAnsi="Arial" w:cs="Arial"/>
          <w:lang w:val="pt-BR"/>
        </w:rPr>
      </w:pPr>
      <w:r w:rsidRPr="00ED031C">
        <w:rPr>
          <w:rFonts w:ascii="Arial" w:eastAsia="Arial" w:hAnsi="Arial" w:cs="Arial"/>
          <w:lang w:val="pt-BR"/>
        </w:rPr>
        <w:t>Martha Delgado (Colombia)</w:t>
      </w:r>
    </w:p>
    <w:p w14:paraId="26E47DB3" w14:textId="6926BCDD" w:rsidR="00613223" w:rsidRPr="00ED031C" w:rsidRDefault="00613223" w:rsidP="009C71CE">
      <w:pPr>
        <w:spacing w:after="0" w:line="360" w:lineRule="auto"/>
        <w:ind w:hanging="2"/>
        <w:contextualSpacing/>
        <w:jc w:val="both"/>
        <w:rPr>
          <w:rFonts w:ascii="Arial" w:eastAsia="Arial" w:hAnsi="Arial" w:cs="Arial"/>
          <w:lang w:val="pt-BR"/>
        </w:rPr>
      </w:pPr>
      <w:r w:rsidRPr="00ED031C">
        <w:rPr>
          <w:rFonts w:ascii="Arial" w:eastAsia="Arial" w:hAnsi="Arial" w:cs="Arial"/>
          <w:lang w:val="pt-BR"/>
        </w:rPr>
        <w:t>Maria Jose Carmona (Brazil)</w:t>
      </w:r>
    </w:p>
    <w:p w14:paraId="0E285570" w14:textId="4C8D5349" w:rsidR="00723B86" w:rsidRPr="00ED031C" w:rsidRDefault="00723B86" w:rsidP="009C71CE">
      <w:pPr>
        <w:spacing w:after="0" w:line="360" w:lineRule="auto"/>
        <w:ind w:hanging="2"/>
        <w:contextualSpacing/>
        <w:jc w:val="both"/>
        <w:rPr>
          <w:rFonts w:ascii="Arial" w:eastAsia="Arial" w:hAnsi="Arial" w:cs="Arial"/>
          <w:lang w:val="pt-BR"/>
        </w:rPr>
      </w:pPr>
      <w:r>
        <w:rPr>
          <w:rFonts w:ascii="Arial" w:eastAsia="Arial" w:hAnsi="Arial" w:cs="Arial"/>
          <w:lang w:val="pt-BR"/>
        </w:rPr>
        <w:t>Greg Padmore (Barbados)</w:t>
      </w:r>
    </w:p>
    <w:p w14:paraId="5C4EA6AA" w14:textId="77777777" w:rsidR="00CE2D0D" w:rsidRDefault="00613223" w:rsidP="00CE2D0D">
      <w:pPr>
        <w:spacing w:after="0" w:line="360" w:lineRule="auto"/>
        <w:ind w:hanging="2"/>
        <w:contextualSpacing/>
        <w:jc w:val="both"/>
        <w:rPr>
          <w:rFonts w:ascii="Arial" w:eastAsia="Arial" w:hAnsi="Arial" w:cs="Arial"/>
          <w:lang w:val="pt-BR"/>
        </w:rPr>
      </w:pPr>
      <w:r w:rsidRPr="00ED031C">
        <w:rPr>
          <w:rFonts w:ascii="Arial" w:eastAsia="Arial" w:hAnsi="Arial" w:cs="Arial"/>
          <w:lang w:val="pt-BR"/>
        </w:rPr>
        <w:t>Rupert Pearse (UK)</w:t>
      </w:r>
    </w:p>
    <w:p w14:paraId="7FC54BEC" w14:textId="2367B31A" w:rsidR="00CE2D0D" w:rsidRPr="00ED031C" w:rsidRDefault="00CE2D0D" w:rsidP="00ED031C">
      <w:pPr>
        <w:spacing w:after="0" w:line="360" w:lineRule="auto"/>
        <w:ind w:hanging="2"/>
        <w:contextualSpacing/>
        <w:jc w:val="both"/>
        <w:rPr>
          <w:rFonts w:ascii="Arial" w:eastAsia="Arial" w:hAnsi="Arial" w:cs="Arial"/>
          <w:lang w:val="pt-BR"/>
        </w:rPr>
      </w:pPr>
      <w:r w:rsidRPr="00ED031C">
        <w:rPr>
          <w:rFonts w:ascii="Arial" w:eastAsia="Arial" w:hAnsi="Arial" w:cs="Arial"/>
          <w:b/>
          <w:lang w:val="es-ES_tradnl"/>
        </w:rPr>
        <w:t>Miembros independientes del comit</w:t>
      </w:r>
      <w:r w:rsidRPr="00ED031C">
        <w:rPr>
          <w:rFonts w:ascii="Arial" w:eastAsia="Arial" w:hAnsi="Arial" w:cs="Arial" w:hint="eastAsia"/>
          <w:b/>
          <w:lang w:val="es-ES_tradnl"/>
        </w:rPr>
        <w:t>é</w:t>
      </w:r>
      <w:r w:rsidRPr="00ED031C">
        <w:rPr>
          <w:rFonts w:ascii="Arial" w:eastAsia="Arial" w:hAnsi="Arial" w:cs="Arial"/>
          <w:b/>
          <w:lang w:val="es-ES_tradnl"/>
        </w:rPr>
        <w:t xml:space="preserve"> de gesti</w:t>
      </w:r>
      <w:r w:rsidRPr="00ED031C">
        <w:rPr>
          <w:rFonts w:ascii="Arial" w:eastAsia="Arial" w:hAnsi="Arial" w:cs="Arial" w:hint="eastAsia"/>
          <w:b/>
          <w:lang w:val="es-ES_tradnl"/>
        </w:rPr>
        <w:t>ó</w:t>
      </w:r>
      <w:r w:rsidRPr="00ED031C">
        <w:rPr>
          <w:rFonts w:ascii="Arial" w:eastAsia="Arial" w:hAnsi="Arial" w:cs="Arial"/>
          <w:b/>
          <w:lang w:val="es-ES_tradnl"/>
        </w:rPr>
        <w:t xml:space="preserve">n </w:t>
      </w:r>
    </w:p>
    <w:p w14:paraId="3E133C1A" w14:textId="4B37301A" w:rsidR="00723B86" w:rsidRPr="00ED031C" w:rsidRDefault="00723B86" w:rsidP="00ED031C">
      <w:pPr>
        <w:spacing w:after="0" w:line="360" w:lineRule="auto"/>
        <w:rPr>
          <w:rFonts w:ascii="Helvetica-LightOblique" w:hAnsi="Helvetica-LightOblique"/>
          <w:color w:val="000000"/>
          <w:lang w:val="en-US" w:eastAsia="pt-BR"/>
        </w:rPr>
      </w:pPr>
      <w:r w:rsidRPr="00ED031C">
        <w:rPr>
          <w:rFonts w:ascii="Arial" w:hAnsi="Arial" w:cs="Arial"/>
          <w:color w:val="000000"/>
          <w:lang w:val="en-US" w:eastAsia="pt-BR"/>
        </w:rPr>
        <w:t xml:space="preserve">Bruce Biccard (Chair; South Africa) </w:t>
      </w:r>
    </w:p>
    <w:p w14:paraId="3CAC2C9E" w14:textId="77777777" w:rsidR="00723B86" w:rsidRPr="00ED031C" w:rsidRDefault="00723B86" w:rsidP="00ED031C">
      <w:pPr>
        <w:spacing w:after="0" w:line="360" w:lineRule="auto"/>
        <w:rPr>
          <w:rFonts w:ascii="Helvetica-LightOblique" w:hAnsi="Helvetica-LightOblique"/>
          <w:color w:val="000000"/>
          <w:lang w:val="en-US" w:eastAsia="pt-BR"/>
        </w:rPr>
      </w:pPr>
      <w:r w:rsidRPr="00ED031C">
        <w:rPr>
          <w:rFonts w:ascii="Arial" w:hAnsi="Arial" w:cs="Arial"/>
          <w:color w:val="000000"/>
          <w:lang w:val="en-US" w:eastAsia="pt-BR"/>
        </w:rPr>
        <w:t>Duminda Wijeysundera (Canada)</w:t>
      </w:r>
    </w:p>
    <w:p w14:paraId="00000117" w14:textId="762C1025" w:rsidR="00DF1D3B" w:rsidRPr="00A667E2" w:rsidRDefault="00723B86">
      <w:pPr>
        <w:spacing w:after="0" w:line="360" w:lineRule="auto"/>
        <w:jc w:val="both"/>
        <w:rPr>
          <w:rFonts w:ascii="Arial" w:eastAsia="Arial" w:hAnsi="Arial" w:cs="Arial"/>
          <w:lang w:val="es-ES_tradnl"/>
        </w:rPr>
      </w:pPr>
      <w:r w:rsidRPr="00ED031C">
        <w:rPr>
          <w:rFonts w:ascii="Arial" w:hAnsi="Arial" w:cs="Arial"/>
          <w:color w:val="000000"/>
          <w:lang w:val="en-US" w:eastAsia="pt-BR"/>
        </w:rPr>
        <w:t>Sean Bagshaw (Canada</w:t>
      </w:r>
      <w:r w:rsidRPr="00ED031C">
        <w:rPr>
          <w:rFonts w:ascii="Arial" w:hAnsi="Arial" w:cs="Arial"/>
          <w:color w:val="919191"/>
          <w:lang w:val="en-US" w:eastAsia="pt-BR"/>
        </w:rPr>
        <w:t>)</w:t>
      </w:r>
      <w:bookmarkStart w:id="20" w:name="_heading=h.z337ya" w:colFirst="0" w:colLast="0"/>
      <w:bookmarkEnd w:id="20"/>
    </w:p>
    <w:p w14:paraId="00000118" w14:textId="51EC8037" w:rsidR="00DF1D3B" w:rsidRDefault="00911572">
      <w:pPr>
        <w:spacing w:after="0"/>
        <w:rPr>
          <w:rFonts w:ascii="Arial" w:eastAsia="Arial" w:hAnsi="Arial" w:cs="Arial"/>
          <w:b/>
          <w:sz w:val="32"/>
          <w:szCs w:val="32"/>
          <w:lang w:val="es-ES_tradnl"/>
        </w:rPr>
      </w:pPr>
      <w:r w:rsidRPr="00A667E2">
        <w:rPr>
          <w:rFonts w:ascii="Arial" w:eastAsia="Arial" w:hAnsi="Arial" w:cs="Arial"/>
          <w:b/>
          <w:sz w:val="32"/>
          <w:szCs w:val="32"/>
          <w:lang w:val="es-ES_tradnl"/>
        </w:rPr>
        <w:lastRenderedPageBreak/>
        <w:t>1</w:t>
      </w:r>
      <w:r w:rsidR="00613223">
        <w:rPr>
          <w:rFonts w:ascii="Arial" w:eastAsia="Arial" w:hAnsi="Arial" w:cs="Arial"/>
          <w:b/>
          <w:sz w:val="32"/>
          <w:szCs w:val="32"/>
          <w:lang w:val="es-ES_tradnl"/>
        </w:rPr>
        <w:t>5</w:t>
      </w:r>
      <w:r w:rsidRPr="00A667E2">
        <w:rPr>
          <w:rFonts w:ascii="Arial" w:eastAsia="Arial" w:hAnsi="Arial" w:cs="Arial"/>
          <w:b/>
          <w:sz w:val="32"/>
          <w:szCs w:val="32"/>
          <w:lang w:val="es-ES_tradnl"/>
        </w:rPr>
        <w:t>.</w:t>
      </w:r>
      <w:r w:rsidR="009C71CE">
        <w:rPr>
          <w:rFonts w:ascii="Arial" w:eastAsia="Arial" w:hAnsi="Arial" w:cs="Arial"/>
          <w:b/>
          <w:sz w:val="32"/>
          <w:szCs w:val="32"/>
          <w:lang w:val="es-ES_tradnl"/>
        </w:rPr>
        <w:tab/>
      </w:r>
      <w:r w:rsidRPr="00A667E2">
        <w:rPr>
          <w:rFonts w:ascii="Arial" w:eastAsia="Arial" w:hAnsi="Arial" w:cs="Arial"/>
          <w:b/>
          <w:sz w:val="32"/>
          <w:szCs w:val="32"/>
          <w:lang w:val="es-ES_tradnl"/>
        </w:rPr>
        <w:t>Financiación y Promotor</w:t>
      </w:r>
    </w:p>
    <w:p w14:paraId="15AC346C" w14:textId="17295F4D" w:rsidR="00EE35DC" w:rsidRPr="00ED031C" w:rsidRDefault="00EE35DC" w:rsidP="00EE35DC">
      <w:pPr>
        <w:spacing w:after="0" w:line="360" w:lineRule="auto"/>
        <w:jc w:val="both"/>
        <w:rPr>
          <w:rFonts w:ascii="Arial" w:eastAsia="Arial" w:hAnsi="Arial" w:cs="Arial"/>
          <w:lang w:val="pt-BR"/>
        </w:rPr>
      </w:pPr>
      <w:r w:rsidRPr="00ED031C">
        <w:rPr>
          <w:rFonts w:ascii="Arial" w:eastAsia="Arial" w:hAnsi="Arial" w:cs="Arial"/>
          <w:lang w:val="pt-BR"/>
        </w:rPr>
        <w:t>No habrá financiamiento del centro coordinador para el studio. El estudio se financiará con recursos existentes en las instituciones que forman parte de la recolección de datos.</w:t>
      </w:r>
    </w:p>
    <w:p w14:paraId="0000011A" w14:textId="77777777" w:rsidR="00DF1D3B" w:rsidRPr="00A667E2" w:rsidRDefault="00DF1D3B">
      <w:pPr>
        <w:spacing w:after="0" w:line="360" w:lineRule="auto"/>
        <w:jc w:val="both"/>
        <w:rPr>
          <w:rFonts w:ascii="Arial" w:eastAsia="Arial" w:hAnsi="Arial" w:cs="Arial"/>
          <w:lang w:val="es-ES_tradnl"/>
        </w:rPr>
      </w:pPr>
    </w:p>
    <w:p w14:paraId="0000011E" w14:textId="3A780CE3" w:rsidR="00DF1D3B" w:rsidRPr="00A667E2" w:rsidRDefault="00911572">
      <w:pPr>
        <w:pBdr>
          <w:top w:val="nil"/>
          <w:left w:val="nil"/>
          <w:bottom w:val="nil"/>
          <w:right w:val="nil"/>
          <w:between w:val="nil"/>
        </w:pBdr>
        <w:spacing w:after="0" w:line="360" w:lineRule="auto"/>
        <w:jc w:val="both"/>
        <w:rPr>
          <w:rFonts w:ascii="Arial" w:eastAsia="Arial" w:hAnsi="Arial" w:cs="Arial"/>
          <w:b/>
          <w:color w:val="000000"/>
          <w:sz w:val="32"/>
          <w:szCs w:val="32"/>
          <w:lang w:val="es-ES_tradnl"/>
        </w:rPr>
      </w:pPr>
      <w:r w:rsidRPr="00A667E2">
        <w:rPr>
          <w:rFonts w:ascii="Arial" w:eastAsia="Arial" w:hAnsi="Arial" w:cs="Arial"/>
          <w:b/>
          <w:color w:val="000000"/>
          <w:sz w:val="32"/>
          <w:szCs w:val="32"/>
          <w:lang w:val="es-ES_tradnl"/>
        </w:rPr>
        <w:t>1</w:t>
      </w:r>
      <w:r w:rsidR="00613223">
        <w:rPr>
          <w:rFonts w:ascii="Arial" w:eastAsia="Arial" w:hAnsi="Arial" w:cs="Arial"/>
          <w:b/>
          <w:color w:val="000000"/>
          <w:sz w:val="32"/>
          <w:szCs w:val="32"/>
          <w:lang w:val="es-ES_tradnl"/>
        </w:rPr>
        <w:t>6</w:t>
      </w:r>
      <w:r w:rsidRPr="00A667E2">
        <w:rPr>
          <w:rFonts w:ascii="Arial" w:eastAsia="Arial" w:hAnsi="Arial" w:cs="Arial"/>
          <w:b/>
          <w:color w:val="000000"/>
          <w:sz w:val="32"/>
          <w:szCs w:val="32"/>
          <w:lang w:val="es-ES_tradnl"/>
        </w:rPr>
        <w:t xml:space="preserve">. Difusión de los resultados de la investigación </w:t>
      </w:r>
    </w:p>
    <w:p w14:paraId="41FC6E4D" w14:textId="2A93257A" w:rsidR="00613223" w:rsidRPr="00A667E2" w:rsidRDefault="00911572">
      <w:pPr>
        <w:pBdr>
          <w:top w:val="nil"/>
          <w:left w:val="nil"/>
          <w:bottom w:val="nil"/>
          <w:right w:val="nil"/>
          <w:between w:val="nil"/>
        </w:pBdr>
        <w:spacing w:after="0" w:line="360" w:lineRule="auto"/>
        <w:jc w:val="both"/>
        <w:rPr>
          <w:rFonts w:ascii="Arial" w:eastAsia="Arial" w:hAnsi="Arial" w:cs="Arial"/>
          <w:color w:val="000000"/>
          <w:lang w:val="es-ES_tradnl"/>
        </w:rPr>
      </w:pPr>
      <w:r w:rsidRPr="00A667E2">
        <w:rPr>
          <w:rFonts w:ascii="Arial" w:eastAsia="Arial" w:hAnsi="Arial" w:cs="Arial"/>
          <w:color w:val="000000"/>
          <w:lang w:val="es-ES_tradnl"/>
        </w:rPr>
        <w:t xml:space="preserve">El comité directivo del estudio designará un comité para que escriba los borradores del informe (s) de esta investigación, que se </w:t>
      </w:r>
      <w:r w:rsidRPr="00A667E2">
        <w:rPr>
          <w:rFonts w:ascii="Arial" w:eastAsia="Arial" w:hAnsi="Arial" w:cs="Arial"/>
          <w:lang w:val="es-ES_tradnl"/>
        </w:rPr>
        <w:t>diseminó</w:t>
      </w:r>
      <w:r w:rsidRPr="00A667E2">
        <w:rPr>
          <w:rFonts w:ascii="Arial" w:eastAsia="Arial" w:hAnsi="Arial" w:cs="Arial"/>
          <w:color w:val="000000"/>
          <w:lang w:val="es-ES_tradnl"/>
        </w:rPr>
        <w:t xml:space="preserve"> de manera oportuna. Es de anticipar que se realizarán varios análisis secundarios. Los investigadores de LASOS tendrán prioridad para encabezar dichos análisis y serán alentados a hacerlo. La participación y la oportunidad de autoría, se basará en la contribución al estudio primario. El comité directivo considerará la validez científica y el posible efecto en la anonimidad de los centros participantes antes de autorizar este tipo de solicitudes. Cuando sea necesario, un acuerdo previo por escrito fijará los términos de dichas colaboraciones. El comité directivo debe aprobar la versión final de todos los manuscritos que incluyan datos de LASOS antes de ser enviados. En la eventualidad de un desacuerdo dentro del comité directivo, el investigador principal tomará la decisión. Cualquier análisis que incorpore datos de LASOS de dos o más centros </w:t>
      </w:r>
      <w:r w:rsidRPr="00A667E2">
        <w:rPr>
          <w:rFonts w:ascii="Arial" w:eastAsia="Arial" w:hAnsi="Arial" w:cs="Arial"/>
          <w:lang w:val="es-ES_tradnl"/>
        </w:rPr>
        <w:t>de</w:t>
      </w:r>
      <w:r w:rsidRPr="00A667E2">
        <w:rPr>
          <w:rFonts w:ascii="Arial" w:eastAsia="Arial" w:hAnsi="Arial" w:cs="Arial"/>
          <w:color w:val="000000"/>
          <w:lang w:val="es-ES_tradnl"/>
        </w:rPr>
        <w:t xml:space="preserve"> estudio será considerado un análisis secundario y estará sujeto a estas normas.</w:t>
      </w:r>
    </w:p>
    <w:p w14:paraId="520536C1" w14:textId="77777777" w:rsidR="000C3981" w:rsidRDefault="000C3981">
      <w:pPr>
        <w:rPr>
          <w:rFonts w:ascii="Arial" w:eastAsia="Arial" w:hAnsi="Arial" w:cs="Arial"/>
          <w:b/>
          <w:sz w:val="32"/>
          <w:szCs w:val="32"/>
          <w:lang w:val="es-ES_tradnl"/>
        </w:rPr>
      </w:pPr>
      <w:r>
        <w:rPr>
          <w:rFonts w:ascii="Arial" w:eastAsia="Arial" w:hAnsi="Arial" w:cs="Arial"/>
          <w:b/>
          <w:sz w:val="32"/>
          <w:szCs w:val="32"/>
          <w:lang w:val="es-ES_tradnl"/>
        </w:rPr>
        <w:br w:type="page"/>
      </w:r>
    </w:p>
    <w:p w14:paraId="00000122" w14:textId="3B33EC83" w:rsidR="00DF1D3B" w:rsidRPr="00A667E2" w:rsidRDefault="00613223">
      <w:pPr>
        <w:rPr>
          <w:rFonts w:ascii="Arial" w:eastAsia="Arial" w:hAnsi="Arial" w:cs="Arial"/>
          <w:b/>
          <w:sz w:val="32"/>
          <w:szCs w:val="32"/>
          <w:lang w:val="es-ES_tradnl"/>
        </w:rPr>
      </w:pPr>
      <w:r w:rsidRPr="00A667E2">
        <w:rPr>
          <w:rFonts w:ascii="Arial" w:eastAsia="Arial" w:hAnsi="Arial" w:cs="Arial"/>
          <w:b/>
          <w:sz w:val="32"/>
          <w:szCs w:val="32"/>
          <w:lang w:val="es-ES_tradnl"/>
        </w:rPr>
        <w:lastRenderedPageBreak/>
        <w:t>1</w:t>
      </w:r>
      <w:r>
        <w:rPr>
          <w:rFonts w:ascii="Arial" w:eastAsia="Arial" w:hAnsi="Arial" w:cs="Arial"/>
          <w:b/>
          <w:sz w:val="32"/>
          <w:szCs w:val="32"/>
          <w:lang w:val="es-ES_tradnl"/>
        </w:rPr>
        <w:t>7</w:t>
      </w:r>
      <w:r w:rsidR="00911572" w:rsidRPr="00A667E2">
        <w:rPr>
          <w:rFonts w:ascii="Arial" w:eastAsia="Arial" w:hAnsi="Arial" w:cs="Arial"/>
          <w:b/>
          <w:sz w:val="32"/>
          <w:szCs w:val="32"/>
          <w:lang w:val="es-ES_tradnl"/>
        </w:rPr>
        <w:t>. Bibliografía</w:t>
      </w:r>
    </w:p>
    <w:p w14:paraId="00000123"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1. </w:t>
      </w:r>
      <w:r w:rsidRPr="00A667E2">
        <w:rPr>
          <w:rFonts w:ascii="Arial" w:eastAsia="Arial" w:hAnsi="Arial" w:cs="Arial"/>
          <w:lang w:val="es-ES_tradnl"/>
        </w:rPr>
        <w:tab/>
        <w:t xml:space="preserve">Pearse RM, Moreno RP, Bauer P, et al. Mortality after surgery in Europe: a 7 day cohort study. </w:t>
      </w:r>
      <w:r w:rsidRPr="00A667E2">
        <w:rPr>
          <w:rFonts w:ascii="Arial" w:eastAsia="Arial" w:hAnsi="Arial" w:cs="Arial"/>
          <w:i/>
          <w:lang w:val="es-ES_tradnl"/>
        </w:rPr>
        <w:t>Lancet</w:t>
      </w:r>
      <w:r w:rsidRPr="00A667E2">
        <w:rPr>
          <w:rFonts w:ascii="Arial" w:eastAsia="Arial" w:hAnsi="Arial" w:cs="Arial"/>
          <w:lang w:val="es-ES_tradnl"/>
        </w:rPr>
        <w:t xml:space="preserve"> [Internet] 2012 [cited 2013 May 21]; </w:t>
      </w:r>
      <w:r w:rsidRPr="00A667E2">
        <w:rPr>
          <w:rFonts w:ascii="Arial" w:eastAsia="Arial" w:hAnsi="Arial" w:cs="Arial"/>
          <w:b/>
          <w:lang w:val="es-ES_tradnl"/>
        </w:rPr>
        <w:t>380</w:t>
      </w:r>
      <w:r w:rsidRPr="00A667E2">
        <w:rPr>
          <w:rFonts w:ascii="Arial" w:eastAsia="Arial" w:hAnsi="Arial" w:cs="Arial"/>
          <w:lang w:val="es-ES_tradnl"/>
        </w:rPr>
        <w:t>: 1059–65</w:t>
      </w:r>
    </w:p>
    <w:p w14:paraId="00000124"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2. </w:t>
      </w:r>
      <w:r w:rsidRPr="00A667E2">
        <w:rPr>
          <w:rFonts w:ascii="Arial" w:eastAsia="Arial" w:hAnsi="Arial" w:cs="Arial"/>
          <w:lang w:val="es-ES_tradnl"/>
        </w:rPr>
        <w:tab/>
        <w:t xml:space="preserve">Abbott TEF, Fowler AJ, Dobbs TD, Harrison EM, Gillies MA, Pearse RM. Frequency of surgical treatment and related hospital procedures in the UK: a national ecological study using hospital episode statistics. </w:t>
      </w:r>
      <w:r w:rsidRPr="00A667E2">
        <w:rPr>
          <w:rFonts w:ascii="Arial" w:eastAsia="Arial" w:hAnsi="Arial" w:cs="Arial"/>
          <w:i/>
          <w:lang w:val="es-ES_tradnl"/>
        </w:rPr>
        <w:t>Br J Anaesth</w:t>
      </w:r>
      <w:r w:rsidRPr="00A667E2">
        <w:rPr>
          <w:rFonts w:ascii="Arial" w:eastAsia="Arial" w:hAnsi="Arial" w:cs="Arial"/>
          <w:lang w:val="es-ES_tradnl"/>
        </w:rPr>
        <w:t xml:space="preserve"> [Internet] 2017; </w:t>
      </w:r>
      <w:r w:rsidRPr="00A667E2">
        <w:rPr>
          <w:rFonts w:ascii="Arial" w:eastAsia="Arial" w:hAnsi="Arial" w:cs="Arial"/>
          <w:b/>
          <w:lang w:val="es-ES_tradnl"/>
        </w:rPr>
        <w:t>119</w:t>
      </w:r>
      <w:r w:rsidRPr="00A667E2">
        <w:rPr>
          <w:rFonts w:ascii="Arial" w:eastAsia="Arial" w:hAnsi="Arial" w:cs="Arial"/>
          <w:lang w:val="es-ES_tradnl"/>
        </w:rPr>
        <w:t xml:space="preserve">: 249–57 </w:t>
      </w:r>
    </w:p>
    <w:p w14:paraId="00000125"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3. </w:t>
      </w:r>
      <w:r w:rsidRPr="00A667E2">
        <w:rPr>
          <w:rFonts w:ascii="Arial" w:eastAsia="Arial" w:hAnsi="Arial" w:cs="Arial"/>
          <w:lang w:val="es-ES_tradnl"/>
        </w:rPr>
        <w:tab/>
        <w:t xml:space="preserve">Weiser TG, Haynes AB, Molina G, et al. Estimate of the global volume of surgery in 2012: an assessment supporting improved health outcomes. </w:t>
      </w:r>
      <w:r w:rsidRPr="00A667E2">
        <w:rPr>
          <w:rFonts w:ascii="Arial" w:eastAsia="Arial" w:hAnsi="Arial" w:cs="Arial"/>
          <w:i/>
          <w:lang w:val="es-ES_tradnl"/>
        </w:rPr>
        <w:t>Lancet</w:t>
      </w:r>
      <w:r w:rsidRPr="00A667E2">
        <w:rPr>
          <w:rFonts w:ascii="Arial" w:eastAsia="Arial" w:hAnsi="Arial" w:cs="Arial"/>
          <w:lang w:val="es-ES_tradnl"/>
        </w:rPr>
        <w:t xml:space="preserve"> [Internet] 2015; </w:t>
      </w:r>
      <w:r w:rsidRPr="00A667E2">
        <w:rPr>
          <w:rFonts w:ascii="Arial" w:eastAsia="Arial" w:hAnsi="Arial" w:cs="Arial"/>
          <w:b/>
          <w:lang w:val="es-ES_tradnl"/>
        </w:rPr>
        <w:t>385</w:t>
      </w:r>
      <w:r w:rsidRPr="00A667E2">
        <w:rPr>
          <w:rFonts w:ascii="Arial" w:eastAsia="Arial" w:hAnsi="Arial" w:cs="Arial"/>
          <w:lang w:val="es-ES_tradnl"/>
        </w:rPr>
        <w:t>: S11</w:t>
      </w:r>
    </w:p>
    <w:p w14:paraId="00000126"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4. </w:t>
      </w:r>
      <w:r w:rsidRPr="00A667E2">
        <w:rPr>
          <w:rFonts w:ascii="Arial" w:eastAsia="Arial" w:hAnsi="Arial" w:cs="Arial"/>
          <w:lang w:val="es-ES_tradnl"/>
        </w:rPr>
        <w:tab/>
        <w:t xml:space="preserve">Group ISOS. Global patient outcomes after elective surgery: prospective cohort study in 27 low-, middle- and high-income countries. </w:t>
      </w:r>
      <w:r w:rsidRPr="00A667E2">
        <w:rPr>
          <w:rFonts w:ascii="Arial" w:eastAsia="Arial" w:hAnsi="Arial" w:cs="Arial"/>
          <w:i/>
          <w:lang w:val="es-ES_tradnl"/>
        </w:rPr>
        <w:t>Br J Anaesth</w:t>
      </w:r>
      <w:r w:rsidRPr="00A667E2">
        <w:rPr>
          <w:rFonts w:ascii="Arial" w:eastAsia="Arial" w:hAnsi="Arial" w:cs="Arial"/>
          <w:lang w:val="es-ES_tradnl"/>
        </w:rPr>
        <w:t xml:space="preserve"> [Internet] 2016; </w:t>
      </w:r>
      <w:r w:rsidRPr="00A667E2">
        <w:rPr>
          <w:rFonts w:ascii="Arial" w:eastAsia="Arial" w:hAnsi="Arial" w:cs="Arial"/>
          <w:b/>
          <w:lang w:val="es-ES_tradnl"/>
        </w:rPr>
        <w:t>117</w:t>
      </w:r>
      <w:r w:rsidRPr="00A667E2">
        <w:rPr>
          <w:rFonts w:ascii="Arial" w:eastAsia="Arial" w:hAnsi="Arial" w:cs="Arial"/>
          <w:lang w:val="es-ES_tradnl"/>
        </w:rPr>
        <w:t>: 601–9</w:t>
      </w:r>
    </w:p>
    <w:p w14:paraId="00000127"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5. </w:t>
      </w:r>
      <w:r w:rsidRPr="00A667E2">
        <w:rPr>
          <w:rFonts w:ascii="Arial" w:eastAsia="Arial" w:hAnsi="Arial" w:cs="Arial"/>
          <w:lang w:val="es-ES_tradnl"/>
        </w:rPr>
        <w:tab/>
        <w:t xml:space="preserve">Nepogodiev D, Martin J, Biccard B, Makupe A, Bhangu A. Global burden of postoperative death. Lancet (London, England). England; 2019. p. 401 </w:t>
      </w:r>
    </w:p>
    <w:p w14:paraId="00000128"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6. </w:t>
      </w:r>
      <w:r w:rsidRPr="00A667E2">
        <w:rPr>
          <w:rFonts w:ascii="Arial" w:eastAsia="Arial" w:hAnsi="Arial" w:cs="Arial"/>
          <w:lang w:val="es-ES_tradnl"/>
        </w:rPr>
        <w:tab/>
        <w:t xml:space="preserve">Khuri SF, Henderson WG, DePalma RG, Mosca C, Healey NA, Kumbhani DJ. Determinants of Long-Term Survival After Major Surgery and the Adverse Effect of Postoperative Complications. </w:t>
      </w:r>
      <w:r w:rsidRPr="00A667E2">
        <w:rPr>
          <w:rFonts w:ascii="Arial" w:eastAsia="Arial" w:hAnsi="Arial" w:cs="Arial"/>
          <w:i/>
          <w:lang w:val="es-ES_tradnl"/>
        </w:rPr>
        <w:t>Ann Surg</w:t>
      </w:r>
      <w:r w:rsidRPr="00A667E2">
        <w:rPr>
          <w:rFonts w:ascii="Arial" w:eastAsia="Arial" w:hAnsi="Arial" w:cs="Arial"/>
          <w:lang w:val="es-ES_tradnl"/>
        </w:rPr>
        <w:t xml:space="preserve"> [Internet] 2005 [cited 2013 Oct 21]; </w:t>
      </w:r>
      <w:r w:rsidRPr="00A667E2">
        <w:rPr>
          <w:rFonts w:ascii="Arial" w:eastAsia="Arial" w:hAnsi="Arial" w:cs="Arial"/>
          <w:b/>
          <w:lang w:val="es-ES_tradnl"/>
        </w:rPr>
        <w:t>242</w:t>
      </w:r>
      <w:r w:rsidRPr="00A667E2">
        <w:rPr>
          <w:rFonts w:ascii="Arial" w:eastAsia="Arial" w:hAnsi="Arial" w:cs="Arial"/>
          <w:lang w:val="es-ES_tradnl"/>
        </w:rPr>
        <w:t xml:space="preserve">: 326–43 </w:t>
      </w:r>
    </w:p>
    <w:p w14:paraId="00000129"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7. </w:t>
      </w:r>
      <w:r w:rsidRPr="00A667E2">
        <w:rPr>
          <w:rFonts w:ascii="Arial" w:eastAsia="Arial" w:hAnsi="Arial" w:cs="Arial"/>
          <w:lang w:val="es-ES_tradnl"/>
        </w:rPr>
        <w:tab/>
        <w:t xml:space="preserve">Pearse R, Holt P, Grocott M. Managing perioperative risk in patients undergoing elective non-cardiac surgery. </w:t>
      </w:r>
      <w:r w:rsidRPr="00A667E2">
        <w:rPr>
          <w:rFonts w:ascii="Arial" w:eastAsia="Arial" w:hAnsi="Arial" w:cs="Arial"/>
          <w:i/>
          <w:lang w:val="es-ES_tradnl"/>
        </w:rPr>
        <w:t>BMJ</w:t>
      </w:r>
      <w:r w:rsidRPr="00A667E2">
        <w:rPr>
          <w:rFonts w:ascii="Arial" w:eastAsia="Arial" w:hAnsi="Arial" w:cs="Arial"/>
          <w:lang w:val="es-ES_tradnl"/>
        </w:rPr>
        <w:t xml:space="preserve"> [Internet] 2011 [cited 2013 Oct 1]; </w:t>
      </w:r>
      <w:r w:rsidRPr="00A667E2">
        <w:rPr>
          <w:rFonts w:ascii="Arial" w:eastAsia="Arial" w:hAnsi="Arial" w:cs="Arial"/>
          <w:b/>
          <w:lang w:val="es-ES_tradnl"/>
        </w:rPr>
        <w:t>343</w:t>
      </w:r>
      <w:r w:rsidRPr="00A667E2">
        <w:rPr>
          <w:rFonts w:ascii="Arial" w:eastAsia="Arial" w:hAnsi="Arial" w:cs="Arial"/>
          <w:lang w:val="es-ES_tradnl"/>
        </w:rPr>
        <w:t xml:space="preserve">: 1–7 </w:t>
      </w:r>
    </w:p>
    <w:p w14:paraId="0000012A"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8. </w:t>
      </w:r>
      <w:r w:rsidRPr="00A667E2">
        <w:rPr>
          <w:rFonts w:ascii="Arial" w:eastAsia="Arial" w:hAnsi="Arial" w:cs="Arial"/>
          <w:lang w:val="es-ES_tradnl"/>
        </w:rPr>
        <w:tab/>
        <w:t xml:space="preserve">Biccard BM, Madiba TE, Kluyts H-L, et al. Perioperative patient outcomes in the African Surgical Outcomes Study: a 7-day prospective observational cohort study. </w:t>
      </w:r>
      <w:r w:rsidRPr="00A667E2">
        <w:rPr>
          <w:rFonts w:ascii="Arial" w:eastAsia="Arial" w:hAnsi="Arial" w:cs="Arial"/>
          <w:i/>
          <w:lang w:val="es-ES_tradnl"/>
        </w:rPr>
        <w:t>Lancet (London, England)</w:t>
      </w:r>
      <w:r w:rsidRPr="00A667E2">
        <w:rPr>
          <w:rFonts w:ascii="Arial" w:eastAsia="Arial" w:hAnsi="Arial" w:cs="Arial"/>
          <w:lang w:val="es-ES_tradnl"/>
        </w:rPr>
        <w:t xml:space="preserve"> England; 2018; </w:t>
      </w:r>
      <w:r w:rsidRPr="00A667E2">
        <w:rPr>
          <w:rFonts w:ascii="Arial" w:eastAsia="Arial" w:hAnsi="Arial" w:cs="Arial"/>
          <w:b/>
          <w:lang w:val="es-ES_tradnl"/>
        </w:rPr>
        <w:t>391</w:t>
      </w:r>
      <w:r w:rsidRPr="00A667E2">
        <w:rPr>
          <w:rFonts w:ascii="Arial" w:eastAsia="Arial" w:hAnsi="Arial" w:cs="Arial"/>
          <w:lang w:val="es-ES_tradnl"/>
        </w:rPr>
        <w:t xml:space="preserve">: 1589–98 </w:t>
      </w:r>
    </w:p>
    <w:p w14:paraId="0000012B"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9. </w:t>
      </w:r>
      <w:r w:rsidRPr="00A667E2">
        <w:rPr>
          <w:rFonts w:ascii="Arial" w:eastAsia="Arial" w:hAnsi="Arial" w:cs="Arial"/>
          <w:lang w:val="es-ES_tradnl"/>
        </w:rPr>
        <w:tab/>
        <w:t xml:space="preserve">Bishop D, Dyer RA, Maswime S, et al. Maternal and neonatal outcomes after caesarean delivery in the African Surgical Outcomes Study: a 7-day prospective observational cohort study. </w:t>
      </w:r>
      <w:r w:rsidRPr="00A667E2">
        <w:rPr>
          <w:rFonts w:ascii="Arial" w:eastAsia="Arial" w:hAnsi="Arial" w:cs="Arial"/>
          <w:i/>
          <w:lang w:val="es-ES_tradnl"/>
        </w:rPr>
        <w:t>Lancet Glob Heal</w:t>
      </w:r>
      <w:r w:rsidRPr="00A667E2">
        <w:rPr>
          <w:rFonts w:ascii="Arial" w:eastAsia="Arial" w:hAnsi="Arial" w:cs="Arial"/>
          <w:lang w:val="es-ES_tradnl"/>
        </w:rPr>
        <w:t xml:space="preserve"> England; 2019; </w:t>
      </w:r>
      <w:r w:rsidRPr="00A667E2">
        <w:rPr>
          <w:rFonts w:ascii="Arial" w:eastAsia="Arial" w:hAnsi="Arial" w:cs="Arial"/>
          <w:b/>
          <w:lang w:val="es-ES_tradnl"/>
        </w:rPr>
        <w:t>7</w:t>
      </w:r>
      <w:r w:rsidRPr="00A667E2">
        <w:rPr>
          <w:rFonts w:ascii="Arial" w:eastAsia="Arial" w:hAnsi="Arial" w:cs="Arial"/>
          <w:lang w:val="es-ES_tradnl"/>
        </w:rPr>
        <w:t xml:space="preserve">: e513–22 </w:t>
      </w:r>
    </w:p>
    <w:p w14:paraId="0000012C"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10. </w:t>
      </w:r>
      <w:r w:rsidRPr="00A667E2">
        <w:rPr>
          <w:rFonts w:ascii="Arial" w:eastAsia="Arial" w:hAnsi="Arial" w:cs="Arial"/>
          <w:lang w:val="es-ES_tradnl"/>
        </w:rPr>
        <w:tab/>
        <w:t>World Bank. World Bank: Poverty headcount ratio at national poverty lines [Internet]. 2019 [cited 2019 Sep 17]. Available from: https://data.worldbank.org/indicator/SI.POV.NAHC?type=shaded&amp;view=map</w:t>
      </w:r>
    </w:p>
    <w:p w14:paraId="0000012D"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11. </w:t>
      </w:r>
      <w:r w:rsidRPr="00A667E2">
        <w:rPr>
          <w:rFonts w:ascii="Arial" w:eastAsia="Arial" w:hAnsi="Arial" w:cs="Arial"/>
          <w:lang w:val="es-ES_tradnl"/>
        </w:rPr>
        <w:tab/>
        <w:t xml:space="preserve">Peck GL, Roa L, Barthélemy EJ, et al. Improving global emergency and essential surgical care in Latin America and the Caribbean: A collaborative approach. </w:t>
      </w:r>
      <w:r w:rsidRPr="00A667E2">
        <w:rPr>
          <w:rFonts w:ascii="Arial" w:eastAsia="Arial" w:hAnsi="Arial" w:cs="Arial"/>
          <w:i/>
          <w:lang w:val="es-ES_tradnl"/>
        </w:rPr>
        <w:t>Bull Am Coll Surg</w:t>
      </w:r>
      <w:r w:rsidRPr="00A667E2">
        <w:rPr>
          <w:rFonts w:ascii="Arial" w:eastAsia="Arial" w:hAnsi="Arial" w:cs="Arial"/>
          <w:lang w:val="es-ES_tradnl"/>
        </w:rPr>
        <w:t xml:space="preserve"> 2019; </w:t>
      </w:r>
      <w:r w:rsidRPr="00A667E2">
        <w:rPr>
          <w:rFonts w:ascii="Arial" w:eastAsia="Arial" w:hAnsi="Arial" w:cs="Arial"/>
          <w:b/>
          <w:lang w:val="es-ES_tradnl"/>
        </w:rPr>
        <w:t>104</w:t>
      </w:r>
      <w:r w:rsidRPr="00A667E2">
        <w:rPr>
          <w:rFonts w:ascii="Arial" w:eastAsia="Arial" w:hAnsi="Arial" w:cs="Arial"/>
          <w:lang w:val="es-ES_tradnl"/>
        </w:rPr>
        <w:t xml:space="preserve">: 24–39 </w:t>
      </w:r>
    </w:p>
    <w:p w14:paraId="0000012E"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12. </w:t>
      </w:r>
      <w:r w:rsidRPr="00A667E2">
        <w:rPr>
          <w:rFonts w:ascii="Arial" w:eastAsia="Arial" w:hAnsi="Arial" w:cs="Arial"/>
          <w:lang w:val="es-ES_tradnl"/>
        </w:rPr>
        <w:tab/>
        <w:t xml:space="preserve">Massenburg BB, Saluja S, Jenny HE, et al. Assessing the Brazilian surgical system with six surgical indicators: a descriptive and modelling study. </w:t>
      </w:r>
      <w:r w:rsidRPr="00A667E2">
        <w:rPr>
          <w:rFonts w:ascii="Arial" w:eastAsia="Arial" w:hAnsi="Arial" w:cs="Arial"/>
          <w:i/>
          <w:lang w:val="es-ES_tradnl"/>
        </w:rPr>
        <w:t>BMJ Glob Heal</w:t>
      </w:r>
      <w:r w:rsidRPr="00A667E2">
        <w:rPr>
          <w:rFonts w:ascii="Arial" w:eastAsia="Arial" w:hAnsi="Arial" w:cs="Arial"/>
          <w:lang w:val="es-ES_tradnl"/>
        </w:rPr>
        <w:t xml:space="preserve"> England; 2017; </w:t>
      </w:r>
      <w:r w:rsidRPr="00A667E2">
        <w:rPr>
          <w:rFonts w:ascii="Arial" w:eastAsia="Arial" w:hAnsi="Arial" w:cs="Arial"/>
          <w:b/>
          <w:lang w:val="es-ES_tradnl"/>
        </w:rPr>
        <w:t>2</w:t>
      </w:r>
      <w:r w:rsidRPr="00A667E2">
        <w:rPr>
          <w:rFonts w:ascii="Arial" w:eastAsia="Arial" w:hAnsi="Arial" w:cs="Arial"/>
          <w:lang w:val="es-ES_tradnl"/>
        </w:rPr>
        <w:t xml:space="preserve">: e000226 </w:t>
      </w:r>
    </w:p>
    <w:p w14:paraId="0000012F" w14:textId="29B27B52"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13. </w:t>
      </w:r>
      <w:r w:rsidRPr="00A667E2">
        <w:rPr>
          <w:rFonts w:ascii="Arial" w:eastAsia="Arial" w:hAnsi="Arial" w:cs="Arial"/>
          <w:lang w:val="es-ES_tradnl"/>
        </w:rPr>
        <w:tab/>
        <w:t>Latin America: Wikipedia entry [Internet]. Wikipedia. 2019 [cited 2019 Sep 19]. Availablefrom</w:t>
      </w:r>
      <w:r w:rsidR="00613223">
        <w:rPr>
          <w:rFonts w:ascii="Arial" w:eastAsia="Arial" w:hAnsi="Arial" w:cs="Arial"/>
          <w:lang w:val="es-ES_tradnl"/>
        </w:rPr>
        <w:t>:</w:t>
      </w:r>
      <w:r w:rsidRPr="00A667E2">
        <w:rPr>
          <w:rFonts w:ascii="Arial" w:eastAsia="Arial" w:hAnsi="Arial" w:cs="Arial"/>
          <w:lang w:val="es-ES_tradnl"/>
        </w:rPr>
        <w:t>https://en.wikipedia.org/w/index.php?title=Latin_America&amp;oldid=914689613</w:t>
      </w:r>
    </w:p>
    <w:p w14:paraId="00000130" w14:textId="77777777" w:rsidR="00DF1D3B" w:rsidRPr="00A667E2" w:rsidRDefault="00911572">
      <w:pPr>
        <w:widowControl w:val="0"/>
        <w:spacing w:line="240" w:lineRule="auto"/>
        <w:ind w:left="640" w:hanging="640"/>
        <w:jc w:val="both"/>
        <w:rPr>
          <w:rFonts w:ascii="Arial" w:eastAsia="Arial" w:hAnsi="Arial" w:cs="Arial"/>
          <w:lang w:val="es-ES_tradnl"/>
        </w:rPr>
      </w:pPr>
      <w:r w:rsidRPr="00A667E2">
        <w:rPr>
          <w:rFonts w:ascii="Arial" w:eastAsia="Arial" w:hAnsi="Arial" w:cs="Arial"/>
          <w:lang w:val="es-ES_tradnl"/>
        </w:rPr>
        <w:t xml:space="preserve">14. </w:t>
      </w:r>
      <w:r w:rsidRPr="00A667E2">
        <w:rPr>
          <w:rFonts w:ascii="Arial" w:eastAsia="Arial" w:hAnsi="Arial" w:cs="Arial"/>
          <w:lang w:val="es-ES_tradnl"/>
        </w:rPr>
        <w:tab/>
        <w:t xml:space="preserve">Cousins S, Blencowe NS, Blazeby JM. What is an invasive procedure? A definition to inform study design, evidence synthesis and research tracking. </w:t>
      </w:r>
      <w:r w:rsidRPr="00A667E2">
        <w:rPr>
          <w:rFonts w:ascii="Arial" w:eastAsia="Arial" w:hAnsi="Arial" w:cs="Arial"/>
          <w:i/>
          <w:lang w:val="es-ES_tradnl"/>
        </w:rPr>
        <w:t>BMJ Open</w:t>
      </w:r>
      <w:r w:rsidRPr="00A667E2">
        <w:rPr>
          <w:rFonts w:ascii="Arial" w:eastAsia="Arial" w:hAnsi="Arial" w:cs="Arial"/>
          <w:lang w:val="es-ES_tradnl"/>
        </w:rPr>
        <w:t xml:space="preserve"> England; 2019; </w:t>
      </w:r>
      <w:r w:rsidRPr="00A667E2">
        <w:rPr>
          <w:rFonts w:ascii="Arial" w:eastAsia="Arial" w:hAnsi="Arial" w:cs="Arial"/>
          <w:b/>
          <w:lang w:val="es-ES_tradnl"/>
        </w:rPr>
        <w:t>9</w:t>
      </w:r>
      <w:r w:rsidRPr="00A667E2">
        <w:rPr>
          <w:rFonts w:ascii="Arial" w:eastAsia="Arial" w:hAnsi="Arial" w:cs="Arial"/>
          <w:lang w:val="es-ES_tradnl"/>
        </w:rPr>
        <w:t xml:space="preserve">: e028576 </w:t>
      </w:r>
    </w:p>
    <w:p w14:paraId="0000013B" w14:textId="2D1269CC" w:rsidR="000C3981" w:rsidRDefault="000C3981">
      <w:pPr>
        <w:rPr>
          <w:lang w:val="es-ES_tradnl"/>
        </w:rPr>
      </w:pPr>
      <w:r>
        <w:rPr>
          <w:lang w:val="es-ES_tradnl"/>
        </w:rPr>
        <w:br w:type="page"/>
      </w:r>
    </w:p>
    <w:p w14:paraId="0000013C" w14:textId="68FC3F2E" w:rsidR="00DF1D3B" w:rsidRPr="00A667E2" w:rsidRDefault="00FE6FC6">
      <w:pPr>
        <w:rPr>
          <w:rFonts w:ascii="Arial" w:eastAsia="Arial" w:hAnsi="Arial" w:cs="Arial"/>
          <w:b/>
          <w:sz w:val="32"/>
          <w:szCs w:val="32"/>
          <w:lang w:val="es-ES_tradnl"/>
        </w:rPr>
      </w:pPr>
      <w:r>
        <w:rPr>
          <w:rFonts w:ascii="Arial" w:eastAsia="Arial" w:hAnsi="Arial" w:cs="Arial"/>
          <w:b/>
          <w:sz w:val="32"/>
          <w:szCs w:val="32"/>
          <w:lang w:val="es-ES_tradnl"/>
        </w:rPr>
        <w:lastRenderedPageBreak/>
        <w:t>18</w:t>
      </w:r>
      <w:r w:rsidR="00911572" w:rsidRPr="00A667E2">
        <w:rPr>
          <w:rFonts w:ascii="Arial" w:eastAsia="Arial" w:hAnsi="Arial" w:cs="Arial"/>
          <w:b/>
          <w:sz w:val="32"/>
          <w:szCs w:val="32"/>
          <w:lang w:val="es-ES_tradnl"/>
        </w:rPr>
        <w:t>.Lista de Países Latinoamericanos.</w:t>
      </w:r>
    </w:p>
    <w:p w14:paraId="0000013D" w14:textId="77777777" w:rsidR="00DF1D3B" w:rsidRPr="00A667E2" w:rsidRDefault="00911572">
      <w:pPr>
        <w:spacing w:after="0" w:line="360" w:lineRule="auto"/>
        <w:rPr>
          <w:rFonts w:ascii="Arial" w:eastAsia="Arial" w:hAnsi="Arial" w:cs="Arial"/>
          <w:lang w:val="es-ES_tradnl"/>
        </w:rPr>
      </w:pPr>
      <w:r w:rsidRPr="00A667E2">
        <w:rPr>
          <w:rFonts w:ascii="Arial" w:eastAsia="Arial" w:hAnsi="Arial" w:cs="Arial"/>
          <w:color w:val="000000"/>
          <w:lang w:val="es-ES_tradnl"/>
        </w:rPr>
        <w:t xml:space="preserve">El estudio se llevará a cabo en los países Latinoamericanos y dependencias </w:t>
      </w:r>
      <w:r w:rsidRPr="00A667E2">
        <w:rPr>
          <w:rFonts w:ascii="Arial" w:eastAsia="Arial" w:hAnsi="Arial" w:cs="Arial"/>
          <w:lang w:val="es-ES_tradnl"/>
        </w:rPr>
        <w:t xml:space="preserve">situadas en el área que lleva de la frontera al norte de México hasta la punta más meridional de América del Sur, incluyendo el Caribe. Todos los países y dependencias que se citan en la página “Latinoamérica” de </w:t>
      </w:r>
      <w:r w:rsidRPr="00A667E2">
        <w:rPr>
          <w:rFonts w:ascii="Arial" w:eastAsia="Arial" w:hAnsi="Arial" w:cs="Arial"/>
          <w:color w:val="000000"/>
          <w:lang w:val="es-ES_tradnl"/>
        </w:rPr>
        <w:t>Wikipedia hasta el 16 de septiembre del 2019 son aptos para tomar parte</w:t>
      </w:r>
      <w:r w:rsidRPr="00A667E2">
        <w:rPr>
          <w:rFonts w:ascii="Arial" w:eastAsia="Arial" w:hAnsi="Arial" w:cs="Arial"/>
          <w:lang w:val="es-ES_tradnl"/>
        </w:rPr>
        <w:t>.</w:t>
      </w:r>
    </w:p>
    <w:p w14:paraId="0000013E" w14:textId="77777777" w:rsidR="00DF1D3B" w:rsidRPr="00A667E2" w:rsidRDefault="00DF1D3B">
      <w:pPr>
        <w:spacing w:after="0" w:line="360" w:lineRule="auto"/>
        <w:rPr>
          <w:rFonts w:ascii="Arial" w:eastAsia="Arial" w:hAnsi="Arial" w:cs="Arial"/>
          <w:lang w:val="es-ES_tradnl"/>
        </w:rPr>
      </w:pPr>
    </w:p>
    <w:p w14:paraId="0000013F"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Argentina</w:t>
      </w:r>
    </w:p>
    <w:p w14:paraId="00000140"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Bolivia</w:t>
      </w:r>
    </w:p>
    <w:p w14:paraId="00000141"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Brasil</w:t>
      </w:r>
    </w:p>
    <w:p w14:paraId="00000142"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Chile</w:t>
      </w:r>
    </w:p>
    <w:p w14:paraId="00000143"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Colombia</w:t>
      </w:r>
    </w:p>
    <w:p w14:paraId="00000144"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Costa Rica</w:t>
      </w:r>
    </w:p>
    <w:p w14:paraId="00000145"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Cuba</w:t>
      </w:r>
    </w:p>
    <w:p w14:paraId="00000146"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Ecuador</w:t>
      </w:r>
    </w:p>
    <w:p w14:paraId="00000147"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El Salvador</w:t>
      </w:r>
    </w:p>
    <w:p w14:paraId="00000148"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 xml:space="preserve">Guatemala </w:t>
      </w:r>
    </w:p>
    <w:p w14:paraId="00000149"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Guadalupe*</w:t>
      </w:r>
    </w:p>
    <w:p w14:paraId="0000014A"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Guayana Francesa*</w:t>
      </w:r>
    </w:p>
    <w:p w14:paraId="0000014B"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Haití</w:t>
      </w:r>
    </w:p>
    <w:p w14:paraId="0000014C"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Honduras</w:t>
      </w:r>
    </w:p>
    <w:p w14:paraId="0000014D"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Martinica*</w:t>
      </w:r>
    </w:p>
    <w:p w14:paraId="0000014E"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México</w:t>
      </w:r>
    </w:p>
    <w:p w14:paraId="0000014F"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Nicaragua</w:t>
      </w:r>
    </w:p>
    <w:p w14:paraId="00000150"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Panamá</w:t>
      </w:r>
    </w:p>
    <w:p w14:paraId="00000151"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Paraguay</w:t>
      </w:r>
    </w:p>
    <w:p w14:paraId="00000152"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Perú</w:t>
      </w:r>
    </w:p>
    <w:p w14:paraId="00000153"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Puerto Rico*</w:t>
      </w:r>
    </w:p>
    <w:p w14:paraId="00000154"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República Dominicana</w:t>
      </w:r>
    </w:p>
    <w:p w14:paraId="00000155"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San Bartolomé*</w:t>
      </w:r>
    </w:p>
    <w:p w14:paraId="00000156"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San Martin*</w:t>
      </w:r>
    </w:p>
    <w:p w14:paraId="00000157"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San Pedro y Miquelón*</w:t>
      </w:r>
    </w:p>
    <w:p w14:paraId="00000158"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Uruguay</w:t>
      </w:r>
    </w:p>
    <w:p w14:paraId="00000159" w14:textId="77777777" w:rsidR="00DF1D3B" w:rsidRPr="00A667E2" w:rsidRDefault="00911572">
      <w:pPr>
        <w:numPr>
          <w:ilvl w:val="0"/>
          <w:numId w:val="2"/>
        </w:numPr>
        <w:spacing w:after="0"/>
        <w:jc w:val="both"/>
        <w:rPr>
          <w:rFonts w:ascii="Arial" w:eastAsia="Arial" w:hAnsi="Arial" w:cs="Arial"/>
          <w:lang w:val="es-ES_tradnl"/>
        </w:rPr>
      </w:pPr>
      <w:r w:rsidRPr="00A667E2">
        <w:rPr>
          <w:rFonts w:ascii="Arial" w:eastAsia="Arial" w:hAnsi="Arial" w:cs="Arial"/>
          <w:lang w:val="es-ES_tradnl"/>
        </w:rPr>
        <w:t xml:space="preserve">Venezuela </w:t>
      </w:r>
    </w:p>
    <w:p w14:paraId="0000015A" w14:textId="77777777" w:rsidR="00DF1D3B" w:rsidRPr="00A667E2" w:rsidRDefault="00DF1D3B">
      <w:pPr>
        <w:spacing w:after="0"/>
        <w:ind w:left="360"/>
        <w:jc w:val="both"/>
        <w:rPr>
          <w:rFonts w:ascii="Arial" w:eastAsia="Arial" w:hAnsi="Arial" w:cs="Arial"/>
          <w:lang w:val="es-ES_tradnl"/>
        </w:rPr>
      </w:pPr>
    </w:p>
    <w:p w14:paraId="000001D8" w14:textId="762061BE" w:rsidR="00DF1D3B" w:rsidRPr="00A667E2" w:rsidRDefault="00911572" w:rsidP="000C3981">
      <w:pPr>
        <w:spacing w:after="0"/>
        <w:jc w:val="both"/>
        <w:rPr>
          <w:lang w:val="es-ES_tradnl"/>
        </w:rPr>
      </w:pPr>
      <w:r w:rsidRPr="00A667E2">
        <w:rPr>
          <w:rFonts w:ascii="Arial" w:eastAsia="Arial" w:hAnsi="Arial" w:cs="Arial"/>
          <w:lang w:val="es-ES_tradnl"/>
        </w:rPr>
        <w:t>*No estados soberanos</w:t>
      </w:r>
    </w:p>
    <w:sectPr w:rsidR="00DF1D3B" w:rsidRPr="00A667E2" w:rsidSect="009C71CE">
      <w:headerReference w:type="default" r:id="rId13"/>
      <w:footerReference w:type="default" r:id="rId14"/>
      <w:pgSz w:w="11906" w:h="16838"/>
      <w:pgMar w:top="1440" w:right="1558" w:bottom="1440" w:left="1298"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E6E3" w14:textId="77777777" w:rsidR="00E0363F" w:rsidRDefault="00E0363F">
      <w:pPr>
        <w:spacing w:after="0" w:line="240" w:lineRule="auto"/>
      </w:pPr>
      <w:r>
        <w:separator/>
      </w:r>
    </w:p>
  </w:endnote>
  <w:endnote w:type="continuationSeparator" w:id="0">
    <w:p w14:paraId="7D6EF2F0" w14:textId="77777777" w:rsidR="00E0363F" w:rsidRDefault="00E0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LightOblique">
    <w:altName w:val="Arial"/>
    <w:charset w:val="00"/>
    <w:family w:val="swiss"/>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515254"/>
      <w:docPartObj>
        <w:docPartGallery w:val="Page Numbers (Bottom of Page)"/>
        <w:docPartUnique/>
      </w:docPartObj>
    </w:sdtPr>
    <w:sdtEndPr>
      <w:rPr>
        <w:noProof/>
      </w:rPr>
    </w:sdtEndPr>
    <w:sdtContent>
      <w:p w14:paraId="0F84ABF7" w14:textId="1607A64A" w:rsidR="000C3981" w:rsidRDefault="000C39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1E4" w14:textId="77777777" w:rsidR="00FE6FC6" w:rsidRPr="00A2611F" w:rsidRDefault="00FE6FC6">
    <w:pPr>
      <w:pBdr>
        <w:top w:val="nil"/>
        <w:left w:val="nil"/>
        <w:bottom w:val="nil"/>
        <w:right w:val="nil"/>
        <w:between w:val="nil"/>
      </w:pBdr>
      <w:tabs>
        <w:tab w:val="center" w:pos="4153"/>
        <w:tab w:val="right" w:pos="8306"/>
      </w:tabs>
      <w:spacing w:line="240" w:lineRule="auto"/>
      <w:rPr>
        <w:rFonts w:eastAsia="Calibri" w:cs="Calibri"/>
        <w:color w:val="00000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AC54" w14:textId="77777777" w:rsidR="00E0363F" w:rsidRDefault="00E0363F">
      <w:pPr>
        <w:spacing w:after="0" w:line="240" w:lineRule="auto"/>
      </w:pPr>
      <w:r>
        <w:separator/>
      </w:r>
    </w:p>
  </w:footnote>
  <w:footnote w:type="continuationSeparator" w:id="0">
    <w:p w14:paraId="5F60F8CE" w14:textId="77777777" w:rsidR="00E0363F" w:rsidRDefault="00E03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DA77" w14:textId="281BAD1A" w:rsidR="000C3981" w:rsidRDefault="000C3981">
    <w:pPr>
      <w:pStyle w:val="Header"/>
    </w:pPr>
    <w:r>
      <w:rPr>
        <w:noProof/>
      </w:rPr>
      <w:drawing>
        <wp:anchor distT="0" distB="0" distL="114300" distR="114300" simplePos="0" relativeHeight="251659264" behindDoc="0" locked="0" layoutInCell="1" hidden="0" allowOverlap="1" wp14:anchorId="48CC73B8" wp14:editId="31F36604">
          <wp:simplePos x="0" y="0"/>
          <wp:positionH relativeFrom="column">
            <wp:posOffset>4905375</wp:posOffset>
          </wp:positionH>
          <wp:positionV relativeFrom="paragraph">
            <wp:posOffset>-172720</wp:posOffset>
          </wp:positionV>
          <wp:extent cx="1381125" cy="543560"/>
          <wp:effectExtent l="0" t="0" r="9525" b="8890"/>
          <wp:wrapSquare wrapText="bothSides" distT="0" distB="0" distL="114300" distR="114300"/>
          <wp:docPr id="239"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
                  <a:srcRect/>
                  <a:stretch>
                    <a:fillRect/>
                  </a:stretch>
                </pic:blipFill>
                <pic:spPr>
                  <a:xfrm>
                    <a:off x="0" y="0"/>
                    <a:ext cx="1381125" cy="54356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06C5D"/>
    <w:multiLevelType w:val="multilevel"/>
    <w:tmpl w:val="084A5A3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2BDA1694"/>
    <w:multiLevelType w:val="multilevel"/>
    <w:tmpl w:val="9E8854CC"/>
    <w:lvl w:ilvl="0">
      <w:start w:val="1"/>
      <w:numFmt w:val="bullet"/>
      <w:pStyle w:val="Heading1"/>
      <w:lvlText w:val="●"/>
      <w:lvlJc w:val="left"/>
      <w:pPr>
        <w:ind w:left="360" w:hanging="360"/>
      </w:pPr>
      <w:rPr>
        <w:rFonts w:ascii="Noto Sans Symbols" w:eastAsia="Noto Sans Symbols" w:hAnsi="Noto Sans Symbols" w:cs="Noto Sans Symbols"/>
      </w:rPr>
    </w:lvl>
    <w:lvl w:ilvl="1">
      <w:start w:val="1"/>
      <w:numFmt w:val="bullet"/>
      <w:pStyle w:val="Heading2"/>
      <w:lvlText w:val="o"/>
      <w:lvlJc w:val="left"/>
      <w:pPr>
        <w:ind w:left="1080" w:hanging="360"/>
      </w:pPr>
      <w:rPr>
        <w:rFonts w:ascii="Courier New" w:eastAsia="Courier New" w:hAnsi="Courier New" w:cs="Courier New"/>
      </w:rPr>
    </w:lvl>
    <w:lvl w:ilvl="2">
      <w:start w:val="1"/>
      <w:numFmt w:val="bullet"/>
      <w:pStyle w:val="Heading3"/>
      <w:lvlText w:val="▪"/>
      <w:lvlJc w:val="left"/>
      <w:pPr>
        <w:ind w:left="1800" w:hanging="360"/>
      </w:pPr>
      <w:rPr>
        <w:rFonts w:ascii="Noto Sans Symbols" w:eastAsia="Noto Sans Symbols" w:hAnsi="Noto Sans Symbols" w:cs="Noto Sans Symbols"/>
      </w:rPr>
    </w:lvl>
    <w:lvl w:ilvl="3">
      <w:start w:val="1"/>
      <w:numFmt w:val="bullet"/>
      <w:pStyle w:val="Heading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5787290"/>
    <w:multiLevelType w:val="multilevel"/>
    <w:tmpl w:val="B79C74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73A5C18"/>
    <w:multiLevelType w:val="multilevel"/>
    <w:tmpl w:val="B3206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3A1117"/>
    <w:multiLevelType w:val="multilevel"/>
    <w:tmpl w:val="C93E0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DC1015"/>
    <w:multiLevelType w:val="multilevel"/>
    <w:tmpl w:val="77A470D0"/>
    <w:lvl w:ilvl="0">
      <w:start w:val="1"/>
      <w:numFmt w:val="decimal"/>
      <w:lvlText w:val="%1."/>
      <w:lvlJc w:val="left"/>
      <w:pPr>
        <w:ind w:left="1014" w:hanging="360"/>
      </w:pPr>
      <w:rPr>
        <w:sz w:val="32"/>
        <w:szCs w:val="32"/>
      </w:rPr>
    </w:lvl>
    <w:lvl w:ilvl="1">
      <w:start w:val="1"/>
      <w:numFmt w:val="lowerLetter"/>
      <w:lvlText w:val="%2."/>
      <w:lvlJc w:val="left"/>
      <w:pPr>
        <w:ind w:left="2094" w:hanging="360"/>
      </w:pPr>
    </w:lvl>
    <w:lvl w:ilvl="2">
      <w:start w:val="1"/>
      <w:numFmt w:val="lowerRoman"/>
      <w:lvlText w:val="%3."/>
      <w:lvlJc w:val="right"/>
      <w:pPr>
        <w:ind w:left="2814" w:hanging="180"/>
      </w:pPr>
    </w:lvl>
    <w:lvl w:ilvl="3">
      <w:start w:val="1"/>
      <w:numFmt w:val="decimal"/>
      <w:lvlText w:val="%4."/>
      <w:lvlJc w:val="left"/>
      <w:pPr>
        <w:ind w:left="3534" w:hanging="360"/>
      </w:pPr>
    </w:lvl>
    <w:lvl w:ilvl="4">
      <w:start w:val="1"/>
      <w:numFmt w:val="lowerLetter"/>
      <w:lvlText w:val="%5."/>
      <w:lvlJc w:val="left"/>
      <w:pPr>
        <w:ind w:left="4254" w:hanging="360"/>
      </w:pPr>
    </w:lvl>
    <w:lvl w:ilvl="5">
      <w:start w:val="1"/>
      <w:numFmt w:val="lowerRoman"/>
      <w:lvlText w:val="%6."/>
      <w:lvlJc w:val="right"/>
      <w:pPr>
        <w:ind w:left="4974" w:hanging="180"/>
      </w:pPr>
    </w:lvl>
    <w:lvl w:ilvl="6">
      <w:start w:val="1"/>
      <w:numFmt w:val="decimal"/>
      <w:lvlText w:val="%7."/>
      <w:lvlJc w:val="left"/>
      <w:pPr>
        <w:ind w:left="5694" w:hanging="360"/>
      </w:pPr>
    </w:lvl>
    <w:lvl w:ilvl="7">
      <w:start w:val="1"/>
      <w:numFmt w:val="lowerLetter"/>
      <w:lvlText w:val="%8."/>
      <w:lvlJc w:val="left"/>
      <w:pPr>
        <w:ind w:left="6414" w:hanging="360"/>
      </w:pPr>
    </w:lvl>
    <w:lvl w:ilvl="8">
      <w:start w:val="1"/>
      <w:numFmt w:val="lowerRoman"/>
      <w:lvlText w:val="%9."/>
      <w:lvlJc w:val="right"/>
      <w:pPr>
        <w:ind w:left="7134"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3B"/>
    <w:rsid w:val="00031898"/>
    <w:rsid w:val="000C3981"/>
    <w:rsid w:val="00174C5E"/>
    <w:rsid w:val="001A0656"/>
    <w:rsid w:val="001E7252"/>
    <w:rsid w:val="00245492"/>
    <w:rsid w:val="002B0032"/>
    <w:rsid w:val="002D6240"/>
    <w:rsid w:val="003102D8"/>
    <w:rsid w:val="00440A51"/>
    <w:rsid w:val="004430FD"/>
    <w:rsid w:val="004A4AFF"/>
    <w:rsid w:val="004D2233"/>
    <w:rsid w:val="005D1C27"/>
    <w:rsid w:val="005D4C7F"/>
    <w:rsid w:val="005F4192"/>
    <w:rsid w:val="00613223"/>
    <w:rsid w:val="00625CC4"/>
    <w:rsid w:val="00670585"/>
    <w:rsid w:val="007234C6"/>
    <w:rsid w:val="00723B86"/>
    <w:rsid w:val="008903D0"/>
    <w:rsid w:val="00911572"/>
    <w:rsid w:val="00987DC9"/>
    <w:rsid w:val="009C71CE"/>
    <w:rsid w:val="00A2611F"/>
    <w:rsid w:val="00A557DA"/>
    <w:rsid w:val="00A667E2"/>
    <w:rsid w:val="00A86892"/>
    <w:rsid w:val="00B65D10"/>
    <w:rsid w:val="00CE2D0D"/>
    <w:rsid w:val="00CF1F7B"/>
    <w:rsid w:val="00D008DA"/>
    <w:rsid w:val="00D25F9C"/>
    <w:rsid w:val="00DF1D3B"/>
    <w:rsid w:val="00DF1F31"/>
    <w:rsid w:val="00E0363F"/>
    <w:rsid w:val="00E33186"/>
    <w:rsid w:val="00E845B2"/>
    <w:rsid w:val="00ED031C"/>
    <w:rsid w:val="00EE35DC"/>
    <w:rsid w:val="00F63DE1"/>
    <w:rsid w:val="00FA369F"/>
    <w:rsid w:val="00FE6FC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94516B"/>
  <w15:docId w15:val="{630EE716-2422-4F32-A7F5-8A075059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4E"/>
    <w:rPr>
      <w:rFonts w:eastAsia="Times New Roman" w:cs="Times New Roman"/>
      <w:lang w:val="en-GB" w:eastAsia="en-GB"/>
    </w:rPr>
  </w:style>
  <w:style w:type="paragraph" w:styleId="Heading1">
    <w:name w:val="heading 1"/>
    <w:basedOn w:val="Normal"/>
    <w:next w:val="Normal"/>
    <w:link w:val="Heading1Char"/>
    <w:uiPriority w:val="9"/>
    <w:qFormat/>
    <w:rsid w:val="00027C4E"/>
    <w:pPr>
      <w:numPr>
        <w:numId w:val="2"/>
      </w:numPr>
      <w:tabs>
        <w:tab w:val="num" w:pos="567"/>
      </w:tabs>
      <w:spacing w:before="480" w:after="120"/>
      <w:ind w:left="3340" w:hanging="3340"/>
      <w:contextualSpacing/>
      <w:outlineLvl w:val="0"/>
    </w:pPr>
    <w:rPr>
      <w:rFonts w:ascii="Arial" w:hAnsi="Arial"/>
      <w:b/>
      <w:bCs/>
      <w:sz w:val="28"/>
      <w:szCs w:val="28"/>
    </w:rPr>
  </w:style>
  <w:style w:type="paragraph" w:styleId="Heading2">
    <w:name w:val="heading 2"/>
    <w:basedOn w:val="Heading1"/>
    <w:next w:val="Normal"/>
    <w:link w:val="Heading2Char"/>
    <w:uiPriority w:val="9"/>
    <w:semiHidden/>
    <w:unhideWhenUsed/>
    <w:qFormat/>
    <w:rsid w:val="00027C4E"/>
    <w:pPr>
      <w:numPr>
        <w:ilvl w:val="1"/>
      </w:numPr>
      <w:spacing w:before="360"/>
      <w:outlineLvl w:val="1"/>
    </w:pPr>
    <w:rPr>
      <w:sz w:val="24"/>
      <w:lang w:val="en-US"/>
    </w:rPr>
  </w:style>
  <w:style w:type="paragraph" w:styleId="Heading3">
    <w:name w:val="heading 3"/>
    <w:basedOn w:val="Heading2"/>
    <w:next w:val="Normal"/>
    <w:link w:val="Heading3Char"/>
    <w:uiPriority w:val="9"/>
    <w:semiHidden/>
    <w:unhideWhenUsed/>
    <w:qFormat/>
    <w:rsid w:val="00027C4E"/>
    <w:pPr>
      <w:numPr>
        <w:ilvl w:val="2"/>
      </w:numPr>
      <w:tabs>
        <w:tab w:val="num" w:pos="1800"/>
      </w:tabs>
      <w:outlineLvl w:val="2"/>
    </w:pPr>
    <w:rPr>
      <w:sz w:val="22"/>
    </w:rPr>
  </w:style>
  <w:style w:type="paragraph" w:styleId="Heading4">
    <w:name w:val="heading 4"/>
    <w:basedOn w:val="Heading3"/>
    <w:next w:val="Normal"/>
    <w:link w:val="Heading4Char"/>
    <w:uiPriority w:val="9"/>
    <w:semiHidden/>
    <w:unhideWhenUsed/>
    <w:qFormat/>
    <w:rsid w:val="00027C4E"/>
    <w:pPr>
      <w:numPr>
        <w:ilvl w:val="3"/>
      </w:numPr>
      <w:outlineLvl w:val="3"/>
    </w:pPr>
  </w:style>
  <w:style w:type="paragraph" w:styleId="Heading5">
    <w:name w:val="heading 5"/>
    <w:basedOn w:val="Normal"/>
    <w:next w:val="Normal"/>
    <w:link w:val="Heading5Char"/>
    <w:uiPriority w:val="9"/>
    <w:semiHidden/>
    <w:unhideWhenUsed/>
    <w:qFormat/>
    <w:rsid w:val="00027C4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027C4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027C4E"/>
    <w:pPr>
      <w:spacing w:after="0"/>
      <w:outlineLvl w:val="6"/>
    </w:pPr>
    <w:rPr>
      <w:rFonts w:ascii="Cambria" w:hAnsi="Cambria"/>
      <w:i/>
      <w:iCs/>
    </w:rPr>
  </w:style>
  <w:style w:type="paragraph" w:styleId="Heading8">
    <w:name w:val="heading 8"/>
    <w:basedOn w:val="Normal"/>
    <w:next w:val="Normal"/>
    <w:link w:val="Heading8Char"/>
    <w:uiPriority w:val="9"/>
    <w:qFormat/>
    <w:rsid w:val="00027C4E"/>
    <w:pPr>
      <w:spacing w:after="0"/>
      <w:outlineLvl w:val="7"/>
    </w:pPr>
    <w:rPr>
      <w:rFonts w:ascii="Cambria" w:hAnsi="Cambria"/>
      <w:sz w:val="20"/>
      <w:szCs w:val="20"/>
    </w:rPr>
  </w:style>
  <w:style w:type="paragraph" w:styleId="Heading9">
    <w:name w:val="heading 9"/>
    <w:basedOn w:val="Normal"/>
    <w:next w:val="Normal"/>
    <w:link w:val="Heading9Char"/>
    <w:uiPriority w:val="9"/>
    <w:qFormat/>
    <w:rsid w:val="00027C4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027C4E"/>
    <w:pPr>
      <w:pBdr>
        <w:bottom w:val="single" w:sz="4" w:space="1" w:color="auto"/>
      </w:pBdr>
      <w:spacing w:line="240" w:lineRule="auto"/>
      <w:contextualSpacing/>
    </w:pPr>
    <w:rPr>
      <w:rFonts w:ascii="Cambria" w:hAnsi="Cambria"/>
      <w:spacing w:val="5"/>
      <w:sz w:val="52"/>
      <w:szCs w:val="52"/>
    </w:rPr>
  </w:style>
  <w:style w:type="character" w:customStyle="1" w:styleId="Heading1Char">
    <w:name w:val="Heading 1 Char"/>
    <w:basedOn w:val="DefaultParagraphFont"/>
    <w:link w:val="Heading1"/>
    <w:uiPriority w:val="9"/>
    <w:rsid w:val="00027C4E"/>
    <w:rPr>
      <w:rFonts w:ascii="Arial" w:eastAsia="Times New Roman" w:hAnsi="Arial" w:cs="Times New Roman"/>
      <w:b/>
      <w:bCs/>
      <w:sz w:val="28"/>
      <w:szCs w:val="28"/>
      <w:lang w:val="en-GB" w:eastAsia="en-GB"/>
    </w:rPr>
  </w:style>
  <w:style w:type="character" w:customStyle="1" w:styleId="Heading2Char">
    <w:name w:val="Heading 2 Char"/>
    <w:basedOn w:val="DefaultParagraphFont"/>
    <w:link w:val="Heading2"/>
    <w:uiPriority w:val="9"/>
    <w:rsid w:val="00027C4E"/>
    <w:rPr>
      <w:rFonts w:ascii="Arial" w:eastAsia="Times New Roman" w:hAnsi="Arial" w:cs="Times New Roman"/>
      <w:b/>
      <w:bCs/>
      <w:szCs w:val="28"/>
      <w:lang w:eastAsia="en-GB"/>
    </w:rPr>
  </w:style>
  <w:style w:type="character" w:customStyle="1" w:styleId="Heading3Char">
    <w:name w:val="Heading 3 Char"/>
    <w:basedOn w:val="DefaultParagraphFont"/>
    <w:link w:val="Heading3"/>
    <w:uiPriority w:val="9"/>
    <w:rsid w:val="00027C4E"/>
    <w:rPr>
      <w:rFonts w:ascii="Arial" w:eastAsia="Times New Roman" w:hAnsi="Arial" w:cs="Times New Roman"/>
      <w:b/>
      <w:bCs/>
      <w:sz w:val="22"/>
      <w:szCs w:val="28"/>
      <w:lang w:eastAsia="en-GB"/>
    </w:rPr>
  </w:style>
  <w:style w:type="character" w:customStyle="1" w:styleId="Heading4Char">
    <w:name w:val="Heading 4 Char"/>
    <w:basedOn w:val="DefaultParagraphFont"/>
    <w:link w:val="Heading4"/>
    <w:uiPriority w:val="9"/>
    <w:rsid w:val="00027C4E"/>
    <w:rPr>
      <w:rFonts w:ascii="Arial" w:eastAsia="Times New Roman" w:hAnsi="Arial" w:cs="Times New Roman"/>
      <w:b/>
      <w:bCs/>
      <w:sz w:val="22"/>
      <w:szCs w:val="28"/>
      <w:lang w:eastAsia="en-GB"/>
    </w:rPr>
  </w:style>
  <w:style w:type="character" w:customStyle="1" w:styleId="Heading5Char">
    <w:name w:val="Heading 5 Char"/>
    <w:basedOn w:val="DefaultParagraphFont"/>
    <w:link w:val="Heading5"/>
    <w:uiPriority w:val="9"/>
    <w:rsid w:val="00027C4E"/>
    <w:rPr>
      <w:rFonts w:ascii="Cambria" w:eastAsia="Times New Roman" w:hAnsi="Cambria" w:cs="Times New Roman"/>
      <w:b/>
      <w:bCs/>
      <w:color w:val="7F7F7F"/>
      <w:sz w:val="22"/>
      <w:szCs w:val="22"/>
      <w:lang w:val="en-GB" w:eastAsia="en-GB"/>
    </w:rPr>
  </w:style>
  <w:style w:type="character" w:customStyle="1" w:styleId="Heading6Char">
    <w:name w:val="Heading 6 Char"/>
    <w:basedOn w:val="DefaultParagraphFont"/>
    <w:link w:val="Heading6"/>
    <w:uiPriority w:val="9"/>
    <w:rsid w:val="00027C4E"/>
    <w:rPr>
      <w:rFonts w:ascii="Cambria" w:eastAsia="Times New Roman" w:hAnsi="Cambria" w:cs="Times New Roman"/>
      <w:b/>
      <w:bCs/>
      <w:i/>
      <w:iCs/>
      <w:color w:val="7F7F7F"/>
      <w:sz w:val="22"/>
      <w:szCs w:val="22"/>
      <w:lang w:val="en-GB" w:eastAsia="en-GB"/>
    </w:rPr>
  </w:style>
  <w:style w:type="character" w:customStyle="1" w:styleId="Heading7Char">
    <w:name w:val="Heading 7 Char"/>
    <w:basedOn w:val="DefaultParagraphFont"/>
    <w:link w:val="Heading7"/>
    <w:uiPriority w:val="9"/>
    <w:rsid w:val="00027C4E"/>
    <w:rPr>
      <w:rFonts w:ascii="Cambria" w:eastAsia="Times New Roman" w:hAnsi="Cambria" w:cs="Times New Roman"/>
      <w:i/>
      <w:iCs/>
      <w:sz w:val="22"/>
      <w:szCs w:val="22"/>
      <w:lang w:val="en-GB" w:eastAsia="en-GB"/>
    </w:rPr>
  </w:style>
  <w:style w:type="character" w:customStyle="1" w:styleId="Heading8Char">
    <w:name w:val="Heading 8 Char"/>
    <w:basedOn w:val="DefaultParagraphFont"/>
    <w:link w:val="Heading8"/>
    <w:uiPriority w:val="9"/>
    <w:rsid w:val="00027C4E"/>
    <w:rPr>
      <w:rFonts w:ascii="Cambria" w:eastAsia="Times New Roman" w:hAnsi="Cambria" w:cs="Times New Roman"/>
      <w:sz w:val="20"/>
      <w:szCs w:val="20"/>
      <w:lang w:val="en-GB" w:eastAsia="en-GB"/>
    </w:rPr>
  </w:style>
  <w:style w:type="character" w:customStyle="1" w:styleId="Heading9Char">
    <w:name w:val="Heading 9 Char"/>
    <w:basedOn w:val="DefaultParagraphFont"/>
    <w:link w:val="Heading9"/>
    <w:uiPriority w:val="9"/>
    <w:rsid w:val="00027C4E"/>
    <w:rPr>
      <w:rFonts w:ascii="Cambria" w:eastAsia="Times New Roman" w:hAnsi="Cambria" w:cs="Times New Roman"/>
      <w:i/>
      <w:iCs/>
      <w:spacing w:val="5"/>
      <w:sz w:val="20"/>
      <w:szCs w:val="20"/>
      <w:lang w:val="en-GB" w:eastAsia="en-GB"/>
    </w:rPr>
  </w:style>
  <w:style w:type="paragraph" w:customStyle="1" w:styleId="Default">
    <w:name w:val="Default"/>
    <w:uiPriority w:val="99"/>
    <w:rsid w:val="00027C4E"/>
    <w:pPr>
      <w:autoSpaceDE w:val="0"/>
      <w:autoSpaceDN w:val="0"/>
      <w:adjustRightInd w:val="0"/>
    </w:pPr>
    <w:rPr>
      <w:rFonts w:ascii="Tahoma" w:eastAsia="Times New Roman" w:hAnsi="Tahoma" w:cs="Tahoma"/>
      <w:color w:val="000000"/>
      <w:lang w:val="en-GB" w:eastAsia="en-GB"/>
    </w:rPr>
  </w:style>
  <w:style w:type="character" w:styleId="Hyperlink">
    <w:name w:val="Hyperlink"/>
    <w:uiPriority w:val="99"/>
    <w:rsid w:val="00027C4E"/>
    <w:rPr>
      <w:rFonts w:cs="Times New Roman"/>
      <w:color w:val="0000FF"/>
      <w:u w:val="single"/>
    </w:rPr>
  </w:style>
  <w:style w:type="table" w:styleId="TableGrid">
    <w:name w:val="Table Grid"/>
    <w:basedOn w:val="TableNormal"/>
    <w:rsid w:val="00027C4E"/>
    <w:rPr>
      <w:rFonts w:eastAsia="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027C4E"/>
    <w:rPr>
      <w:rFonts w:ascii="Arial" w:eastAsia="Times" w:hAnsi="Arial"/>
      <w:color w:val="0000FF"/>
      <w:szCs w:val="20"/>
      <w:lang w:eastAsia="en-US"/>
    </w:rPr>
  </w:style>
  <w:style w:type="character" w:customStyle="1" w:styleId="BodyText2Char">
    <w:name w:val="Body Text 2 Char"/>
    <w:basedOn w:val="DefaultParagraphFont"/>
    <w:link w:val="BodyText2"/>
    <w:semiHidden/>
    <w:rsid w:val="00027C4E"/>
    <w:rPr>
      <w:rFonts w:ascii="Arial" w:eastAsia="Times" w:hAnsi="Arial" w:cs="Times New Roman"/>
      <w:color w:val="0000FF"/>
      <w:sz w:val="22"/>
      <w:szCs w:val="20"/>
      <w:lang w:val="en-GB"/>
    </w:rPr>
  </w:style>
  <w:style w:type="paragraph" w:styleId="Header">
    <w:name w:val="header"/>
    <w:basedOn w:val="Normal"/>
    <w:link w:val="HeaderChar"/>
    <w:uiPriority w:val="99"/>
    <w:rsid w:val="00027C4E"/>
    <w:pPr>
      <w:tabs>
        <w:tab w:val="center" w:pos="4153"/>
        <w:tab w:val="right" w:pos="8306"/>
      </w:tabs>
    </w:pPr>
  </w:style>
  <w:style w:type="character" w:customStyle="1" w:styleId="HeaderChar">
    <w:name w:val="Header Char"/>
    <w:basedOn w:val="DefaultParagraphFont"/>
    <w:link w:val="Header"/>
    <w:uiPriority w:val="99"/>
    <w:rsid w:val="00027C4E"/>
    <w:rPr>
      <w:rFonts w:ascii="Calibri" w:eastAsia="Times New Roman" w:hAnsi="Calibri" w:cs="Times New Roman"/>
      <w:sz w:val="22"/>
      <w:szCs w:val="22"/>
      <w:lang w:val="en-GB" w:eastAsia="en-GB"/>
    </w:rPr>
  </w:style>
  <w:style w:type="paragraph" w:styleId="Footer">
    <w:name w:val="footer"/>
    <w:basedOn w:val="Normal"/>
    <w:link w:val="FooterChar"/>
    <w:uiPriority w:val="99"/>
    <w:rsid w:val="00027C4E"/>
    <w:pPr>
      <w:tabs>
        <w:tab w:val="center" w:pos="4153"/>
        <w:tab w:val="right" w:pos="8306"/>
      </w:tabs>
    </w:pPr>
  </w:style>
  <w:style w:type="character" w:customStyle="1" w:styleId="FooterChar">
    <w:name w:val="Footer Char"/>
    <w:basedOn w:val="DefaultParagraphFont"/>
    <w:link w:val="Footer"/>
    <w:uiPriority w:val="99"/>
    <w:rsid w:val="00027C4E"/>
    <w:rPr>
      <w:rFonts w:ascii="Calibri" w:eastAsia="Times New Roman" w:hAnsi="Calibri" w:cs="Times New Roman"/>
      <w:sz w:val="22"/>
      <w:szCs w:val="22"/>
      <w:lang w:val="en-GB" w:eastAsia="en-GB"/>
    </w:rPr>
  </w:style>
  <w:style w:type="paragraph" w:styleId="BalloonText">
    <w:name w:val="Balloon Text"/>
    <w:basedOn w:val="Normal"/>
    <w:link w:val="BalloonTextChar"/>
    <w:semiHidden/>
    <w:rsid w:val="00027C4E"/>
    <w:rPr>
      <w:rFonts w:ascii="Tahoma" w:hAnsi="Tahoma" w:cs="Tahoma"/>
      <w:sz w:val="16"/>
      <w:szCs w:val="16"/>
    </w:rPr>
  </w:style>
  <w:style w:type="character" w:customStyle="1" w:styleId="BalloonTextChar">
    <w:name w:val="Balloon Text Char"/>
    <w:basedOn w:val="DefaultParagraphFont"/>
    <w:link w:val="BalloonText"/>
    <w:semiHidden/>
    <w:rsid w:val="00027C4E"/>
    <w:rPr>
      <w:rFonts w:ascii="Tahoma" w:eastAsia="Times New Roman" w:hAnsi="Tahoma" w:cs="Tahoma"/>
      <w:sz w:val="16"/>
      <w:szCs w:val="16"/>
      <w:lang w:val="en-GB" w:eastAsia="en-GB"/>
    </w:rPr>
  </w:style>
  <w:style w:type="paragraph" w:customStyle="1" w:styleId="default0">
    <w:name w:val="default"/>
    <w:basedOn w:val="Normal"/>
    <w:rsid w:val="00027C4E"/>
    <w:pPr>
      <w:spacing w:before="100" w:beforeAutospacing="1" w:after="100" w:afterAutospacing="1"/>
    </w:pPr>
  </w:style>
  <w:style w:type="character" w:styleId="CommentReference">
    <w:name w:val="annotation reference"/>
    <w:uiPriority w:val="99"/>
    <w:semiHidden/>
    <w:rsid w:val="00027C4E"/>
    <w:rPr>
      <w:sz w:val="16"/>
      <w:szCs w:val="16"/>
    </w:rPr>
  </w:style>
  <w:style w:type="paragraph" w:styleId="CommentText">
    <w:name w:val="annotation text"/>
    <w:basedOn w:val="Normal"/>
    <w:link w:val="CommentTextChar"/>
    <w:uiPriority w:val="99"/>
    <w:semiHidden/>
    <w:rsid w:val="00027C4E"/>
    <w:rPr>
      <w:sz w:val="20"/>
      <w:szCs w:val="20"/>
    </w:rPr>
  </w:style>
  <w:style w:type="character" w:customStyle="1" w:styleId="CommentTextChar">
    <w:name w:val="Comment Text Char"/>
    <w:basedOn w:val="DefaultParagraphFont"/>
    <w:link w:val="CommentText"/>
    <w:uiPriority w:val="99"/>
    <w:semiHidden/>
    <w:rsid w:val="00027C4E"/>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semiHidden/>
    <w:rsid w:val="00027C4E"/>
    <w:rPr>
      <w:b/>
      <w:bCs/>
    </w:rPr>
  </w:style>
  <w:style w:type="character" w:customStyle="1" w:styleId="CommentSubjectChar">
    <w:name w:val="Comment Subject Char"/>
    <w:basedOn w:val="CommentTextChar"/>
    <w:link w:val="CommentSubject"/>
    <w:semiHidden/>
    <w:rsid w:val="00027C4E"/>
    <w:rPr>
      <w:rFonts w:ascii="Calibri" w:eastAsia="Times New Roman" w:hAnsi="Calibri" w:cs="Times New Roman"/>
      <w:b/>
      <w:bCs/>
      <w:sz w:val="20"/>
      <w:szCs w:val="20"/>
      <w:lang w:val="en-GB" w:eastAsia="en-GB"/>
    </w:rPr>
  </w:style>
  <w:style w:type="paragraph" w:styleId="TOC2">
    <w:name w:val="toc 2"/>
    <w:basedOn w:val="Normal"/>
    <w:next w:val="Normal"/>
    <w:autoRedefine/>
    <w:uiPriority w:val="39"/>
    <w:rsid w:val="00027C4E"/>
    <w:pPr>
      <w:spacing w:after="0"/>
      <w:ind w:left="220"/>
    </w:pPr>
    <w:rPr>
      <w:rFonts w:ascii="Cambria" w:hAnsi="Cambria"/>
      <w:b/>
    </w:rPr>
  </w:style>
  <w:style w:type="paragraph" w:styleId="TOC1">
    <w:name w:val="toc 1"/>
    <w:basedOn w:val="Normal"/>
    <w:next w:val="Normal"/>
    <w:autoRedefine/>
    <w:uiPriority w:val="39"/>
    <w:rsid w:val="00027C4E"/>
    <w:pPr>
      <w:tabs>
        <w:tab w:val="right" w:leader="dot" w:pos="8302"/>
      </w:tabs>
      <w:spacing w:before="120" w:after="0"/>
    </w:pPr>
    <w:rPr>
      <w:rFonts w:ascii="Arial" w:hAnsi="Arial" w:cs="Arial"/>
      <w:iCs/>
      <w:sz w:val="32"/>
      <w:szCs w:val="32"/>
      <w:lang w:val="es-ES_tradnl"/>
    </w:rPr>
  </w:style>
  <w:style w:type="character" w:customStyle="1" w:styleId="phone2">
    <w:name w:val="phone2"/>
    <w:rsid w:val="00027C4E"/>
    <w:rPr>
      <w:b/>
      <w:bCs/>
      <w:color w:val="DD291E"/>
      <w:sz w:val="48"/>
      <w:szCs w:val="48"/>
    </w:rPr>
  </w:style>
  <w:style w:type="numbering" w:styleId="111111">
    <w:name w:val="Outline List 2"/>
    <w:basedOn w:val="NoList"/>
    <w:rsid w:val="00027C4E"/>
  </w:style>
  <w:style w:type="character" w:customStyle="1" w:styleId="Insidebox">
    <w:name w:val="Insidebox"/>
    <w:uiPriority w:val="1"/>
    <w:locked/>
    <w:rsid w:val="00027C4E"/>
    <w:rPr>
      <w:rFonts w:ascii="Calibri" w:hAnsi="Calibri"/>
      <w:sz w:val="22"/>
    </w:rPr>
  </w:style>
  <w:style w:type="paragraph" w:customStyle="1" w:styleId="RightPar1">
    <w:name w:val="Right Par 1"/>
    <w:rsid w:val="00027C4E"/>
    <w:pPr>
      <w:tabs>
        <w:tab w:val="left" w:pos="-720"/>
        <w:tab w:val="left" w:pos="0"/>
        <w:tab w:val="decimal" w:pos="720"/>
      </w:tabs>
      <w:suppressAutoHyphens/>
      <w:ind w:left="720"/>
    </w:pPr>
    <w:rPr>
      <w:rFonts w:ascii="Times Roman" w:eastAsia="Times New Roman" w:hAnsi="Times Roman" w:cs="Times New Roman"/>
    </w:rPr>
  </w:style>
  <w:style w:type="paragraph" w:styleId="BodyText">
    <w:name w:val="Body Text"/>
    <w:basedOn w:val="Normal"/>
    <w:link w:val="BodyTextChar"/>
    <w:rsid w:val="00027C4E"/>
    <w:pPr>
      <w:spacing w:after="120"/>
    </w:pPr>
  </w:style>
  <w:style w:type="character" w:customStyle="1" w:styleId="BodyTextChar">
    <w:name w:val="Body Text Char"/>
    <w:basedOn w:val="DefaultParagraphFont"/>
    <w:link w:val="BodyText"/>
    <w:rsid w:val="00027C4E"/>
    <w:rPr>
      <w:rFonts w:ascii="Calibri" w:eastAsia="Times New Roman" w:hAnsi="Calibri" w:cs="Times New Roman"/>
      <w:sz w:val="22"/>
      <w:szCs w:val="22"/>
      <w:lang w:val="en-GB" w:eastAsia="en-GB"/>
    </w:rPr>
  </w:style>
  <w:style w:type="paragraph" w:styleId="TOC3">
    <w:name w:val="toc 3"/>
    <w:basedOn w:val="Normal"/>
    <w:next w:val="Normal"/>
    <w:autoRedefine/>
    <w:uiPriority w:val="39"/>
    <w:rsid w:val="00027C4E"/>
    <w:pPr>
      <w:spacing w:after="0"/>
      <w:ind w:left="440"/>
    </w:pPr>
    <w:rPr>
      <w:rFonts w:ascii="Cambria" w:hAnsi="Cambria"/>
    </w:rPr>
  </w:style>
  <w:style w:type="paragraph" w:styleId="TOC4">
    <w:name w:val="toc 4"/>
    <w:basedOn w:val="Normal"/>
    <w:next w:val="Normal"/>
    <w:autoRedefine/>
    <w:rsid w:val="00027C4E"/>
    <w:pPr>
      <w:spacing w:after="0"/>
      <w:ind w:left="660"/>
    </w:pPr>
    <w:rPr>
      <w:rFonts w:ascii="Cambria" w:hAnsi="Cambria"/>
      <w:sz w:val="20"/>
      <w:szCs w:val="20"/>
    </w:rPr>
  </w:style>
  <w:style w:type="character" w:customStyle="1" w:styleId="TitleChar">
    <w:name w:val="Title Char"/>
    <w:basedOn w:val="DefaultParagraphFont"/>
    <w:link w:val="Title"/>
    <w:uiPriority w:val="10"/>
    <w:rsid w:val="00027C4E"/>
    <w:rPr>
      <w:rFonts w:ascii="Cambria" w:eastAsia="Times New Roman" w:hAnsi="Cambria" w:cs="Times New Roman"/>
      <w:spacing w:val="5"/>
      <w:sz w:val="52"/>
      <w:szCs w:val="52"/>
      <w:lang w:val="en-GB" w:eastAsia="en-GB"/>
    </w:rPr>
  </w:style>
  <w:style w:type="paragraph" w:styleId="Subtitle">
    <w:name w:val="Subtitle"/>
    <w:basedOn w:val="Normal"/>
    <w:next w:val="Normal"/>
    <w:link w:val="SubtitleChar"/>
    <w:uiPriority w:val="11"/>
    <w:qFormat/>
    <w:pPr>
      <w:spacing w:after="600"/>
    </w:pPr>
    <w:rPr>
      <w:rFonts w:ascii="Cambria" w:eastAsia="Cambria" w:hAnsi="Cambria" w:cs="Cambria"/>
      <w:i/>
      <w:sz w:val="24"/>
      <w:szCs w:val="24"/>
    </w:rPr>
  </w:style>
  <w:style w:type="character" w:customStyle="1" w:styleId="SubtitleChar">
    <w:name w:val="Subtitle Char"/>
    <w:basedOn w:val="DefaultParagraphFont"/>
    <w:link w:val="Subtitle"/>
    <w:uiPriority w:val="11"/>
    <w:rsid w:val="00027C4E"/>
    <w:rPr>
      <w:rFonts w:ascii="Cambria" w:eastAsia="Times New Roman" w:hAnsi="Cambria" w:cs="Times New Roman"/>
      <w:i/>
      <w:iCs/>
      <w:spacing w:val="13"/>
      <w:lang w:val="en-GB" w:eastAsia="en-GB"/>
    </w:rPr>
  </w:style>
  <w:style w:type="character" w:styleId="Strong">
    <w:name w:val="Strong"/>
    <w:uiPriority w:val="22"/>
    <w:qFormat/>
    <w:rsid w:val="00027C4E"/>
    <w:rPr>
      <w:b/>
      <w:bCs/>
    </w:rPr>
  </w:style>
  <w:style w:type="character" w:styleId="Emphasis">
    <w:name w:val="Emphasis"/>
    <w:uiPriority w:val="20"/>
    <w:qFormat/>
    <w:rsid w:val="00027C4E"/>
    <w:rPr>
      <w:b/>
      <w:bCs/>
      <w:i/>
      <w:iCs/>
      <w:spacing w:val="10"/>
      <w:bdr w:val="none" w:sz="0" w:space="0" w:color="auto"/>
      <w:shd w:val="clear" w:color="auto" w:fill="auto"/>
    </w:rPr>
  </w:style>
  <w:style w:type="character" w:customStyle="1" w:styleId="ColorfulList-Accent3Char">
    <w:name w:val="Colorful List - Accent 3 Char"/>
    <w:link w:val="ColorfulList-Accent3"/>
    <w:uiPriority w:val="29"/>
    <w:rsid w:val="00027C4E"/>
    <w:rPr>
      <w:i/>
      <w:iCs/>
    </w:rPr>
  </w:style>
  <w:style w:type="character" w:customStyle="1" w:styleId="ColorfulGrid-Accent3Char">
    <w:name w:val="Colorful Grid - Accent 3 Char"/>
    <w:link w:val="ColorfulGrid-Accent3"/>
    <w:uiPriority w:val="30"/>
    <w:rsid w:val="00027C4E"/>
    <w:rPr>
      <w:b/>
      <w:bCs/>
      <w:i/>
      <w:iCs/>
    </w:rPr>
  </w:style>
  <w:style w:type="character" w:customStyle="1" w:styleId="PlainTable31">
    <w:name w:val="Plain Table 31"/>
    <w:uiPriority w:val="19"/>
    <w:qFormat/>
    <w:rsid w:val="00027C4E"/>
    <w:rPr>
      <w:i/>
      <w:iCs/>
    </w:rPr>
  </w:style>
  <w:style w:type="character" w:customStyle="1" w:styleId="PlainTable41">
    <w:name w:val="Plain Table 41"/>
    <w:uiPriority w:val="21"/>
    <w:qFormat/>
    <w:rsid w:val="00027C4E"/>
    <w:rPr>
      <w:b/>
      <w:bCs/>
    </w:rPr>
  </w:style>
  <w:style w:type="character" w:customStyle="1" w:styleId="PlainTable51">
    <w:name w:val="Plain Table 51"/>
    <w:uiPriority w:val="31"/>
    <w:qFormat/>
    <w:rsid w:val="00027C4E"/>
    <w:rPr>
      <w:smallCaps/>
    </w:rPr>
  </w:style>
  <w:style w:type="character" w:customStyle="1" w:styleId="TableGridLight1">
    <w:name w:val="Table Grid Light1"/>
    <w:uiPriority w:val="32"/>
    <w:qFormat/>
    <w:rsid w:val="00027C4E"/>
    <w:rPr>
      <w:smallCaps/>
      <w:spacing w:val="5"/>
      <w:u w:val="single"/>
    </w:rPr>
  </w:style>
  <w:style w:type="character" w:customStyle="1" w:styleId="GridTable1Light1">
    <w:name w:val="Grid Table 1 Light1"/>
    <w:uiPriority w:val="33"/>
    <w:qFormat/>
    <w:rsid w:val="00027C4E"/>
    <w:rPr>
      <w:i/>
      <w:iCs/>
      <w:smallCaps/>
      <w:spacing w:val="5"/>
    </w:rPr>
  </w:style>
  <w:style w:type="paragraph" w:customStyle="1" w:styleId="GridTable31">
    <w:name w:val="Grid Table 31"/>
    <w:basedOn w:val="Heading1"/>
    <w:next w:val="Normal"/>
    <w:uiPriority w:val="39"/>
    <w:semiHidden/>
    <w:unhideWhenUsed/>
    <w:qFormat/>
    <w:rsid w:val="00027C4E"/>
    <w:pPr>
      <w:outlineLvl w:val="9"/>
    </w:pPr>
    <w:rPr>
      <w:rFonts w:ascii="Cambria" w:hAnsi="Cambria"/>
      <w:lang w:bidi="en-US"/>
    </w:rPr>
  </w:style>
  <w:style w:type="paragraph" w:customStyle="1" w:styleId="Standard">
    <w:name w:val="Standard"/>
    <w:basedOn w:val="Normal"/>
    <w:next w:val="Normal"/>
    <w:rsid w:val="00027C4E"/>
    <w:pPr>
      <w:suppressAutoHyphens/>
      <w:autoSpaceDE w:val="0"/>
      <w:spacing w:after="0" w:line="240" w:lineRule="auto"/>
    </w:pPr>
    <w:rPr>
      <w:rFonts w:ascii="Arial" w:hAnsi="Arial" w:cs="Arial"/>
      <w:sz w:val="24"/>
      <w:szCs w:val="24"/>
      <w:lang w:eastAsia="ar-SA"/>
    </w:rPr>
  </w:style>
  <w:style w:type="paragraph" w:styleId="TOC5">
    <w:name w:val="toc 5"/>
    <w:basedOn w:val="Normal"/>
    <w:next w:val="Normal"/>
    <w:autoRedefine/>
    <w:rsid w:val="00027C4E"/>
    <w:pPr>
      <w:spacing w:after="0"/>
      <w:ind w:left="880"/>
    </w:pPr>
    <w:rPr>
      <w:rFonts w:ascii="Cambria" w:hAnsi="Cambria"/>
      <w:sz w:val="20"/>
      <w:szCs w:val="20"/>
    </w:rPr>
  </w:style>
  <w:style w:type="paragraph" w:styleId="TOC6">
    <w:name w:val="toc 6"/>
    <w:basedOn w:val="Normal"/>
    <w:next w:val="Normal"/>
    <w:autoRedefine/>
    <w:rsid w:val="00027C4E"/>
    <w:pPr>
      <w:spacing w:after="0"/>
      <w:ind w:left="1100"/>
    </w:pPr>
    <w:rPr>
      <w:rFonts w:ascii="Cambria" w:hAnsi="Cambria"/>
      <w:sz w:val="20"/>
      <w:szCs w:val="20"/>
    </w:rPr>
  </w:style>
  <w:style w:type="paragraph" w:styleId="TOC7">
    <w:name w:val="toc 7"/>
    <w:basedOn w:val="Normal"/>
    <w:next w:val="Normal"/>
    <w:autoRedefine/>
    <w:rsid w:val="00027C4E"/>
    <w:pPr>
      <w:spacing w:after="0"/>
      <w:ind w:left="1320"/>
    </w:pPr>
    <w:rPr>
      <w:rFonts w:ascii="Cambria" w:hAnsi="Cambria"/>
      <w:sz w:val="20"/>
      <w:szCs w:val="20"/>
    </w:rPr>
  </w:style>
  <w:style w:type="paragraph" w:styleId="TOC8">
    <w:name w:val="toc 8"/>
    <w:basedOn w:val="Normal"/>
    <w:next w:val="Normal"/>
    <w:autoRedefine/>
    <w:rsid w:val="00027C4E"/>
    <w:pPr>
      <w:spacing w:after="0"/>
      <w:ind w:left="1540"/>
    </w:pPr>
    <w:rPr>
      <w:rFonts w:ascii="Cambria" w:hAnsi="Cambria"/>
      <w:sz w:val="20"/>
      <w:szCs w:val="20"/>
    </w:rPr>
  </w:style>
  <w:style w:type="paragraph" w:styleId="TOC9">
    <w:name w:val="toc 9"/>
    <w:basedOn w:val="Normal"/>
    <w:next w:val="Normal"/>
    <w:autoRedefine/>
    <w:rsid w:val="00027C4E"/>
    <w:pPr>
      <w:spacing w:after="0"/>
      <w:ind w:left="1760"/>
    </w:pPr>
    <w:rPr>
      <w:rFonts w:ascii="Cambria" w:hAnsi="Cambria"/>
      <w:sz w:val="20"/>
      <w:szCs w:val="20"/>
    </w:rPr>
  </w:style>
  <w:style w:type="paragraph" w:customStyle="1" w:styleId="GridTable32">
    <w:name w:val="Grid Table 32"/>
    <w:basedOn w:val="Heading1"/>
    <w:next w:val="Normal"/>
    <w:uiPriority w:val="39"/>
    <w:unhideWhenUsed/>
    <w:qFormat/>
    <w:rsid w:val="00027C4E"/>
    <w:pPr>
      <w:keepNext/>
      <w:keepLines/>
      <w:numPr>
        <w:numId w:val="0"/>
      </w:numPr>
      <w:spacing w:after="0"/>
      <w:contextualSpacing w:val="0"/>
      <w:outlineLvl w:val="9"/>
    </w:pPr>
    <w:rPr>
      <w:rFonts w:ascii="Calibri" w:eastAsia="MS Gothic" w:hAnsi="Calibri"/>
      <w:color w:val="365F91"/>
      <w:lang w:val="en-US" w:eastAsia="en-US"/>
    </w:rPr>
  </w:style>
  <w:style w:type="character" w:styleId="FollowedHyperlink">
    <w:name w:val="FollowedHyperlink"/>
    <w:rsid w:val="00027C4E"/>
    <w:rPr>
      <w:color w:val="800080"/>
      <w:u w:val="single"/>
    </w:rPr>
  </w:style>
  <w:style w:type="paragraph" w:styleId="EndnoteText">
    <w:name w:val="endnote text"/>
    <w:basedOn w:val="Normal"/>
    <w:link w:val="EndnoteTextChar"/>
    <w:rsid w:val="00027C4E"/>
    <w:rPr>
      <w:sz w:val="20"/>
      <w:szCs w:val="20"/>
    </w:rPr>
  </w:style>
  <w:style w:type="character" w:customStyle="1" w:styleId="EndnoteTextChar">
    <w:name w:val="Endnote Text Char"/>
    <w:basedOn w:val="DefaultParagraphFont"/>
    <w:link w:val="EndnoteText"/>
    <w:rsid w:val="00027C4E"/>
    <w:rPr>
      <w:rFonts w:ascii="Calibri" w:eastAsia="Times New Roman" w:hAnsi="Calibri" w:cs="Times New Roman"/>
      <w:sz w:val="20"/>
      <w:szCs w:val="20"/>
      <w:lang w:val="en-GB" w:eastAsia="en-GB"/>
    </w:rPr>
  </w:style>
  <w:style w:type="character" w:styleId="EndnoteReference">
    <w:name w:val="endnote reference"/>
    <w:rsid w:val="00027C4E"/>
    <w:rPr>
      <w:vertAlign w:val="superscript"/>
    </w:rPr>
  </w:style>
  <w:style w:type="character" w:customStyle="1" w:styleId="apple-converted-space">
    <w:name w:val="apple-converted-space"/>
    <w:rsid w:val="00027C4E"/>
  </w:style>
  <w:style w:type="table" w:styleId="ColorfulList-Accent3">
    <w:name w:val="Colorful List Accent 3"/>
    <w:basedOn w:val="TableNormal"/>
    <w:link w:val="ColorfulList-Accent3Char"/>
    <w:uiPriority w:val="29"/>
    <w:rsid w:val="00027C4E"/>
    <w:rPr>
      <w:i/>
      <w:iCs/>
    </w:rPr>
    <w:tblPr>
      <w:tblStyleRowBandSize w:val="1"/>
      <w:tblStyleColBandSize w:val="1"/>
    </w:tblPr>
    <w:tcPr>
      <w:shd w:val="clear" w:color="auto" w:fill="F5F8EE" w:themeFill="accent3" w:themeFillTint="19"/>
    </w:tcPr>
    <w:tblStylePr w:type="firstRow">
      <w:tblPr/>
      <w:tcPr>
        <w:tcBorders>
          <w:bottom w:val="single" w:sz="12" w:space="0" w:color="FFFFFF" w:themeColor="background1"/>
        </w:tcBorders>
        <w:shd w:val="clear" w:color="auto" w:fill="664E82" w:themeFill="accent4"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link w:val="ColorfulGrid-Accent3Char"/>
    <w:uiPriority w:val="30"/>
    <w:rsid w:val="00027C4E"/>
    <w:rPr>
      <w:b/>
      <w:bCs/>
      <w:i/>
      <w:iC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tblPr/>
      <w:tcPr>
        <w:shd w:val="clear" w:color="auto" w:fill="D6E3BC" w:themeFill="accent3" w:themeFillTint="66"/>
      </w:tcPr>
    </w:tblStylePr>
    <w:tblStylePr w:type="lastRow">
      <w:tblPr/>
      <w:tcPr>
        <w:shd w:val="clear" w:color="auto" w:fill="D6E3BC" w:themeFill="accent3" w:themeFillTint="66"/>
      </w:tcPr>
    </w:tblStylePr>
    <w:tblStylePr w:type="firstCol">
      <w:tblPr/>
      <w:tcPr>
        <w:shd w:val="clear" w:color="auto" w:fill="76923C" w:themeFill="accent3" w:themeFillShade="BF"/>
      </w:tcPr>
    </w:tblStylePr>
    <w:tblStylePr w:type="lastCol">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basedOn w:val="Normal"/>
    <w:uiPriority w:val="34"/>
    <w:qFormat/>
    <w:rsid w:val="0017348E"/>
    <w:pPr>
      <w:ind w:left="720"/>
      <w:contextualSpacing/>
    </w:pPr>
  </w:style>
  <w:style w:type="character" w:customStyle="1" w:styleId="UnresolvedMention1">
    <w:name w:val="Unresolved Mention1"/>
    <w:basedOn w:val="DefaultParagraphFont"/>
    <w:uiPriority w:val="99"/>
    <w:semiHidden/>
    <w:unhideWhenUsed/>
    <w:rsid w:val="00D228FE"/>
    <w:rPr>
      <w:color w:val="605E5C"/>
      <w:shd w:val="clear" w:color="auto" w:fill="E1DFDD"/>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CE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t-BR" w:eastAsia="pt-BR"/>
    </w:rPr>
  </w:style>
  <w:style w:type="character" w:customStyle="1" w:styleId="HTMLPreformattedChar">
    <w:name w:val="HTML Preformatted Char"/>
    <w:basedOn w:val="DefaultParagraphFont"/>
    <w:link w:val="HTMLPreformatted"/>
    <w:uiPriority w:val="99"/>
    <w:semiHidden/>
    <w:rsid w:val="00CE2D0D"/>
    <w:rPr>
      <w:rFonts w:ascii="Courier New" w:eastAsia="Times New Roman" w:hAnsi="Courier New" w:cs="Courier New"/>
      <w:sz w:val="20"/>
      <w:szCs w:val="20"/>
      <w:lang w:val="pt-BR"/>
    </w:rPr>
  </w:style>
  <w:style w:type="character" w:customStyle="1" w:styleId="y2iqfc">
    <w:name w:val="y2iqfc"/>
    <w:basedOn w:val="DefaultParagraphFont"/>
    <w:rsid w:val="00CE2D0D"/>
  </w:style>
  <w:style w:type="paragraph" w:styleId="Revision">
    <w:name w:val="Revision"/>
    <w:hidden/>
    <w:uiPriority w:val="99"/>
    <w:semiHidden/>
    <w:rsid w:val="00ED031C"/>
    <w:pPr>
      <w:spacing w:after="0" w:line="240" w:lineRule="auto"/>
    </w:pPr>
    <w:rPr>
      <w:rFonts w:eastAsia="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4746">
      <w:bodyDiv w:val="1"/>
      <w:marLeft w:val="0"/>
      <w:marRight w:val="0"/>
      <w:marTop w:val="0"/>
      <w:marBottom w:val="0"/>
      <w:divBdr>
        <w:top w:val="none" w:sz="0" w:space="0" w:color="auto"/>
        <w:left w:val="none" w:sz="0" w:space="0" w:color="auto"/>
        <w:bottom w:val="none" w:sz="0" w:space="0" w:color="auto"/>
        <w:right w:val="none" w:sz="0" w:space="0" w:color="auto"/>
      </w:divBdr>
    </w:div>
    <w:div w:id="360596025">
      <w:bodyDiv w:val="1"/>
      <w:marLeft w:val="0"/>
      <w:marRight w:val="0"/>
      <w:marTop w:val="0"/>
      <w:marBottom w:val="0"/>
      <w:divBdr>
        <w:top w:val="none" w:sz="0" w:space="0" w:color="auto"/>
        <w:left w:val="none" w:sz="0" w:space="0" w:color="auto"/>
        <w:bottom w:val="none" w:sz="0" w:space="0" w:color="auto"/>
        <w:right w:val="none" w:sz="0" w:space="0" w:color="auto"/>
      </w:divBdr>
      <w:divsChild>
        <w:div w:id="1263999912">
          <w:marLeft w:val="0"/>
          <w:marRight w:val="0"/>
          <w:marTop w:val="0"/>
          <w:marBottom w:val="0"/>
          <w:divBdr>
            <w:top w:val="none" w:sz="0" w:space="0" w:color="auto"/>
            <w:left w:val="none" w:sz="0" w:space="0" w:color="auto"/>
            <w:bottom w:val="none" w:sz="0" w:space="0" w:color="auto"/>
            <w:right w:val="none" w:sz="0" w:space="0" w:color="auto"/>
          </w:divBdr>
        </w:div>
        <w:div w:id="340737818">
          <w:marLeft w:val="0"/>
          <w:marRight w:val="0"/>
          <w:marTop w:val="0"/>
          <w:marBottom w:val="0"/>
          <w:divBdr>
            <w:top w:val="none" w:sz="0" w:space="0" w:color="auto"/>
            <w:left w:val="none" w:sz="0" w:space="0" w:color="auto"/>
            <w:bottom w:val="none" w:sz="0" w:space="0" w:color="auto"/>
            <w:right w:val="none" w:sz="0" w:space="0" w:color="auto"/>
          </w:divBdr>
        </w:div>
        <w:div w:id="1764957220">
          <w:marLeft w:val="0"/>
          <w:marRight w:val="0"/>
          <w:marTop w:val="0"/>
          <w:marBottom w:val="0"/>
          <w:divBdr>
            <w:top w:val="none" w:sz="0" w:space="0" w:color="auto"/>
            <w:left w:val="none" w:sz="0" w:space="0" w:color="auto"/>
            <w:bottom w:val="none" w:sz="0" w:space="0" w:color="auto"/>
            <w:right w:val="none" w:sz="0" w:space="0" w:color="auto"/>
          </w:divBdr>
        </w:div>
      </w:divsChild>
    </w:div>
    <w:div w:id="1495417933">
      <w:bodyDiv w:val="1"/>
      <w:marLeft w:val="0"/>
      <w:marRight w:val="0"/>
      <w:marTop w:val="0"/>
      <w:marBottom w:val="0"/>
      <w:divBdr>
        <w:top w:val="none" w:sz="0" w:space="0" w:color="auto"/>
        <w:left w:val="none" w:sz="0" w:space="0" w:color="auto"/>
        <w:bottom w:val="none" w:sz="0" w:space="0" w:color="auto"/>
        <w:right w:val="none" w:sz="0" w:space="0" w:color="auto"/>
      </w:divBdr>
    </w:div>
    <w:div w:id="150289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hmila@usp.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pstefani@hcpa.edu.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WNFTyRqFZHxmEXrR7kcK5OJgpQ==">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4824</Words>
  <Characters>27503</Characters>
  <Application>Microsoft Office Word</Application>
  <DocSecurity>0</DocSecurity>
  <Lines>229</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Alex Fowler</cp:lastModifiedBy>
  <cp:revision>4</cp:revision>
  <dcterms:created xsi:type="dcterms:W3CDTF">2022-01-19T04:21:00Z</dcterms:created>
  <dcterms:modified xsi:type="dcterms:W3CDTF">2022-01-20T08:59:00Z</dcterms:modified>
</cp:coreProperties>
</file>